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B88B806" w14:textId="11168109" w:rsidR="00C50FC0" w:rsidRPr="0004466F" w:rsidRDefault="00C50FC0" w:rsidP="00C50FC0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Arial" w:hAnsi="Arial" w:cs="Arial"/>
          <w:b/>
          <w:bCs/>
          <w:color w:val="808080"/>
          <w:sz w:val="25"/>
          <w:szCs w:val="25"/>
          <w:lang w:val="en-GB"/>
        </w:rPr>
      </w:pPr>
      <w:bookmarkStart w:id="0" w:name="OLE_LINK5"/>
      <w:bookmarkStart w:id="1" w:name="OLE_LINK6"/>
      <w:r w:rsidRPr="0004466F">
        <w:rPr>
          <w:rFonts w:ascii="Arial" w:hAnsi="Arial" w:cs="Times New Roman"/>
          <w:b/>
          <w:bCs/>
          <w:sz w:val="24"/>
          <w:szCs w:val="24"/>
          <w:lang w:val="en-GB"/>
        </w:rPr>
        <w:t>3GPP TSG-RAN WG4 Meeting#</w:t>
      </w:r>
      <w:r w:rsidR="00D1424B">
        <w:rPr>
          <w:rFonts w:ascii="Arial" w:hAnsi="Arial" w:cs="Times New Roman"/>
          <w:b/>
          <w:bCs/>
          <w:sz w:val="24"/>
          <w:szCs w:val="24"/>
          <w:lang w:val="en-GB"/>
        </w:rPr>
        <w:t>99</w:t>
      </w:r>
      <w:r w:rsidRPr="0004466F">
        <w:rPr>
          <w:rFonts w:ascii="Arial" w:hAnsi="Arial" w:cs="Times New Roman"/>
          <w:b/>
          <w:bCs/>
          <w:sz w:val="24"/>
          <w:szCs w:val="24"/>
          <w:lang w:val="en-GB"/>
        </w:rPr>
        <w:t>-e</w:t>
      </w:r>
      <w:r w:rsidRPr="0004466F">
        <w:rPr>
          <w:rFonts w:ascii="Arial" w:hAnsi="Arial" w:cs="Times New Roman"/>
          <w:b/>
          <w:bCs/>
          <w:sz w:val="24"/>
          <w:szCs w:val="20"/>
          <w:lang w:val="en-GB"/>
        </w:rPr>
        <w:tab/>
      </w:r>
      <w:r w:rsidRPr="0004466F">
        <w:rPr>
          <w:rFonts w:ascii="Arial" w:eastAsia="Arial" w:hAnsi="Arial" w:cs="Arial"/>
          <w:b/>
          <w:bCs/>
          <w:sz w:val="25"/>
          <w:szCs w:val="25"/>
          <w:lang w:val="en-GB"/>
        </w:rPr>
        <w:t xml:space="preserve"> </w:t>
      </w:r>
      <w:r w:rsidR="00E0751A" w:rsidRPr="00631E41">
        <w:rPr>
          <w:rFonts w:ascii="Arial" w:eastAsia="Arial" w:hAnsi="Arial" w:cs="Arial"/>
          <w:b/>
          <w:bCs/>
          <w:sz w:val="25"/>
          <w:szCs w:val="25"/>
          <w:lang w:val="en-GB"/>
        </w:rPr>
        <w:t>R4-21</w:t>
      </w:r>
      <w:r w:rsidR="00631E41" w:rsidRPr="00631E41">
        <w:rPr>
          <w:rFonts w:ascii="Arial" w:eastAsia="Arial" w:hAnsi="Arial" w:cs="Arial"/>
          <w:b/>
          <w:bCs/>
          <w:sz w:val="25"/>
          <w:szCs w:val="25"/>
          <w:lang w:val="en-GB"/>
        </w:rPr>
        <w:t>09551</w:t>
      </w:r>
    </w:p>
    <w:bookmarkEnd w:id="0"/>
    <w:bookmarkEnd w:id="1"/>
    <w:p w14:paraId="17086A8A" w14:textId="173AA431" w:rsidR="00C50FC0" w:rsidRPr="0004466F" w:rsidRDefault="00C50FC0" w:rsidP="00C50FC0">
      <w:pPr>
        <w:widowControl w:val="0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hAnsi="Arial" w:cs="Times New Roman"/>
          <w:b/>
          <w:sz w:val="24"/>
          <w:szCs w:val="20"/>
          <w:lang w:val="en-GB"/>
        </w:rPr>
      </w:pPr>
      <w:r w:rsidRPr="0004466F">
        <w:rPr>
          <w:rFonts w:ascii="Arial" w:hAnsi="Arial" w:cs="Times New Roman"/>
          <w:b/>
          <w:sz w:val="24"/>
          <w:szCs w:val="20"/>
          <w:lang w:val="en-GB"/>
        </w:rPr>
        <w:t xml:space="preserve">E-meeting, </w:t>
      </w:r>
      <w:r w:rsidR="00D1424B">
        <w:rPr>
          <w:rFonts w:ascii="Arial" w:hAnsi="Arial" w:cs="Times New Roman"/>
          <w:b/>
          <w:sz w:val="24"/>
          <w:szCs w:val="20"/>
          <w:lang w:val="en-GB"/>
        </w:rPr>
        <w:t>May</w:t>
      </w:r>
      <w:r w:rsidRPr="0004466F">
        <w:rPr>
          <w:rFonts w:ascii="Arial" w:hAnsi="Arial" w:cs="Times New Roman"/>
          <w:b/>
          <w:sz w:val="24"/>
          <w:szCs w:val="20"/>
          <w:lang w:val="en-GB"/>
        </w:rPr>
        <w:t xml:space="preserve"> 1</w:t>
      </w:r>
      <w:r w:rsidR="00D1424B">
        <w:rPr>
          <w:rFonts w:ascii="Arial" w:hAnsi="Arial" w:cs="Times New Roman"/>
          <w:b/>
          <w:sz w:val="24"/>
          <w:szCs w:val="20"/>
          <w:lang w:val="en-GB"/>
        </w:rPr>
        <w:t>9</w:t>
      </w:r>
      <w:r w:rsidRPr="0004466F">
        <w:rPr>
          <w:rFonts w:ascii="Arial" w:hAnsi="Arial" w:cs="Times New Roman"/>
          <w:b/>
          <w:sz w:val="24"/>
          <w:szCs w:val="20"/>
          <w:lang w:val="en-GB"/>
        </w:rPr>
        <w:t xml:space="preserve">th – </w:t>
      </w:r>
      <w:r w:rsidR="00D1424B">
        <w:rPr>
          <w:rFonts w:ascii="Arial" w:hAnsi="Arial" w:cs="Times New Roman"/>
          <w:b/>
          <w:sz w:val="24"/>
          <w:szCs w:val="20"/>
          <w:lang w:val="en-GB"/>
        </w:rPr>
        <w:t>May</w:t>
      </w:r>
      <w:r w:rsidRPr="0004466F">
        <w:rPr>
          <w:rFonts w:ascii="Arial" w:hAnsi="Arial" w:cs="Times New Roman"/>
          <w:b/>
          <w:sz w:val="24"/>
          <w:szCs w:val="20"/>
          <w:lang w:val="en-GB"/>
        </w:rPr>
        <w:t xml:space="preserve"> 2</w:t>
      </w:r>
      <w:r w:rsidR="00D1424B">
        <w:rPr>
          <w:rFonts w:ascii="Arial" w:hAnsi="Arial" w:cs="Times New Roman"/>
          <w:b/>
          <w:sz w:val="24"/>
          <w:szCs w:val="20"/>
          <w:lang w:val="en-GB"/>
        </w:rPr>
        <w:t>7</w:t>
      </w:r>
      <w:r w:rsidRPr="0004466F">
        <w:rPr>
          <w:rFonts w:ascii="Arial" w:hAnsi="Arial" w:cs="Times New Roman"/>
          <w:b/>
          <w:sz w:val="24"/>
          <w:szCs w:val="20"/>
          <w:lang w:val="en-GB"/>
        </w:rPr>
        <w:t>th, 2021</w:t>
      </w:r>
    </w:p>
    <w:p w14:paraId="38EBF7FD" w14:textId="77777777" w:rsidR="00C50FC0" w:rsidRPr="0004466F" w:rsidRDefault="00C50FC0" w:rsidP="00C50FC0">
      <w:pPr>
        <w:widowControl w:val="0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hAnsi="Arial" w:cs="Times New Roman"/>
          <w:b/>
          <w:bCs/>
          <w:sz w:val="24"/>
          <w:szCs w:val="20"/>
          <w:lang w:val="en-GB" w:eastAsia="ja-JP"/>
        </w:rPr>
      </w:pPr>
    </w:p>
    <w:p w14:paraId="4F95862B" w14:textId="77777777" w:rsidR="00C50FC0" w:rsidRPr="0004466F" w:rsidRDefault="00C50FC0" w:rsidP="00C50FC0">
      <w:pPr>
        <w:tabs>
          <w:tab w:val="left" w:pos="1985"/>
        </w:tabs>
        <w:ind w:left="1985" w:hanging="1985"/>
        <w:rPr>
          <w:rFonts w:ascii="Arial" w:eastAsia="Calibri" w:hAnsi="Arial" w:cs="Arial"/>
          <w:b/>
          <w:bCs/>
          <w:sz w:val="24"/>
          <w:lang w:val="en-GB"/>
        </w:rPr>
      </w:pPr>
      <w:r w:rsidRPr="0004466F">
        <w:rPr>
          <w:rFonts w:ascii="Arial" w:eastAsia="Calibri" w:hAnsi="Arial" w:cs="Arial"/>
          <w:b/>
          <w:bCs/>
          <w:sz w:val="24"/>
          <w:lang w:val="en-GB"/>
        </w:rPr>
        <w:t>Source:</w:t>
      </w:r>
      <w:r w:rsidRPr="0004466F">
        <w:rPr>
          <w:rFonts w:ascii="Arial" w:eastAsia="Calibri" w:hAnsi="Arial" w:cs="Arial"/>
          <w:b/>
          <w:bCs/>
          <w:sz w:val="24"/>
          <w:lang w:val="en-GB"/>
        </w:rPr>
        <w:tab/>
        <w:t>Nokia, Nokia Shanghai Bell</w:t>
      </w:r>
      <w:r w:rsidRPr="0004466F" w:rsidDel="00636277">
        <w:rPr>
          <w:rFonts w:ascii="Arial" w:eastAsia="Calibri" w:hAnsi="Arial" w:cs="Arial"/>
          <w:b/>
          <w:bCs/>
          <w:sz w:val="24"/>
          <w:lang w:val="en-GB"/>
        </w:rPr>
        <w:t xml:space="preserve"> </w:t>
      </w:r>
    </w:p>
    <w:p w14:paraId="3648F09F" w14:textId="7C49D0F0" w:rsidR="00C50FC0" w:rsidRPr="0004466F" w:rsidRDefault="00C50FC0" w:rsidP="00C50FC0">
      <w:pPr>
        <w:ind w:left="1985" w:hanging="1985"/>
        <w:rPr>
          <w:rFonts w:ascii="Arial" w:eastAsia="Calibri" w:hAnsi="Arial" w:cs="Arial"/>
          <w:b/>
          <w:bCs/>
          <w:sz w:val="24"/>
          <w:szCs w:val="24"/>
        </w:rPr>
      </w:pPr>
      <w:r w:rsidRPr="0004466F">
        <w:rPr>
          <w:rFonts w:ascii="Arial" w:eastAsia="Calibri" w:hAnsi="Arial" w:cs="Arial"/>
          <w:b/>
          <w:bCs/>
          <w:sz w:val="24"/>
          <w:szCs w:val="24"/>
          <w:lang w:val="en-GB"/>
        </w:rPr>
        <w:t>Title:</w:t>
      </w:r>
      <w:r w:rsidRPr="0004466F">
        <w:rPr>
          <w:rFonts w:eastAsia="Calibri" w:cs="Arial"/>
        </w:rPr>
        <w:tab/>
      </w:r>
      <w:r w:rsidR="00005EC9" w:rsidRPr="00A73D9A">
        <w:rPr>
          <w:rFonts w:ascii="Arial" w:eastAsia="Calibri" w:hAnsi="Arial" w:cs="Arial"/>
          <w:b/>
          <w:bCs/>
          <w:sz w:val="24"/>
          <w:szCs w:val="24"/>
          <w:lang w:val="en-GB"/>
        </w:rPr>
        <w:t>Simulation results</w:t>
      </w:r>
      <w:r w:rsidRPr="00A73D9A">
        <w:rPr>
          <w:rFonts w:ascii="Arial" w:eastAsia="Calibri" w:hAnsi="Arial" w:cs="Arial"/>
          <w:b/>
          <w:bCs/>
          <w:sz w:val="24"/>
          <w:szCs w:val="24"/>
          <w:lang w:val="en-GB"/>
        </w:rPr>
        <w:t xml:space="preserve"> </w:t>
      </w:r>
      <w:r w:rsidR="00A73D9A">
        <w:rPr>
          <w:rFonts w:ascii="Arial" w:eastAsia="Calibri" w:hAnsi="Arial" w:cs="Arial"/>
          <w:b/>
          <w:bCs/>
          <w:sz w:val="24"/>
          <w:szCs w:val="24"/>
          <w:lang w:val="en-GB"/>
        </w:rPr>
        <w:t>for</w:t>
      </w:r>
      <w:r w:rsidRPr="00A73D9A">
        <w:rPr>
          <w:rFonts w:ascii="Arial" w:eastAsia="Calibri" w:hAnsi="Arial" w:cs="Arial"/>
          <w:b/>
          <w:sz w:val="24"/>
          <w:szCs w:val="24"/>
          <w:lang w:val="en-GB"/>
        </w:rPr>
        <w:t xml:space="preserve"> RLM/BFD measurement relaxation</w:t>
      </w:r>
    </w:p>
    <w:p w14:paraId="2743C4CD" w14:textId="3600298E" w:rsidR="00C50FC0" w:rsidRPr="0004466F" w:rsidRDefault="00C50FC0" w:rsidP="00C50FC0">
      <w:pPr>
        <w:tabs>
          <w:tab w:val="left" w:pos="1985"/>
        </w:tabs>
        <w:spacing w:after="120" w:line="240" w:lineRule="auto"/>
        <w:rPr>
          <w:rFonts w:ascii="Arial" w:eastAsia="MS Mincho" w:hAnsi="Arial" w:cs="Arial"/>
          <w:b/>
          <w:bCs/>
          <w:sz w:val="24"/>
          <w:szCs w:val="24"/>
          <w:lang w:val="en-GB"/>
        </w:rPr>
      </w:pPr>
      <w:r w:rsidRPr="0004466F">
        <w:rPr>
          <w:rFonts w:ascii="Arial" w:eastAsia="MS Mincho" w:hAnsi="Arial" w:cs="Arial"/>
          <w:b/>
          <w:bCs/>
          <w:sz w:val="24"/>
          <w:szCs w:val="24"/>
          <w:lang w:val="en-GB"/>
        </w:rPr>
        <w:t>Agenda item:</w:t>
      </w:r>
      <w:r w:rsidRPr="0004466F">
        <w:rPr>
          <w:rFonts w:eastAsia="Calibri" w:cs="Arial"/>
        </w:rPr>
        <w:tab/>
      </w:r>
      <w:r w:rsidR="00631E41">
        <w:rPr>
          <w:rFonts w:ascii="Arial" w:eastAsia="MS Mincho" w:hAnsi="Arial" w:cs="Arial"/>
          <w:b/>
          <w:bCs/>
          <w:sz w:val="24"/>
          <w:szCs w:val="24"/>
          <w:lang w:val="en-GB"/>
        </w:rPr>
        <w:t>9.13.2</w:t>
      </w:r>
    </w:p>
    <w:p w14:paraId="6DE1B96C" w14:textId="77777777" w:rsidR="00C50FC0" w:rsidRPr="0004466F" w:rsidRDefault="00C50FC0" w:rsidP="00C50FC0">
      <w:pPr>
        <w:tabs>
          <w:tab w:val="left" w:pos="1985"/>
        </w:tabs>
        <w:rPr>
          <w:rFonts w:ascii="Arial" w:eastAsia="Calibri" w:hAnsi="Arial" w:cs="Arial"/>
          <w:b/>
          <w:bCs/>
          <w:sz w:val="24"/>
          <w:lang w:val="en-GB"/>
        </w:rPr>
      </w:pPr>
      <w:r w:rsidRPr="0004466F">
        <w:rPr>
          <w:rFonts w:ascii="Arial" w:eastAsia="Calibri" w:hAnsi="Arial" w:cs="Arial"/>
          <w:b/>
          <w:bCs/>
          <w:sz w:val="24"/>
          <w:lang w:val="en-GB"/>
        </w:rPr>
        <w:t>Document for:</w:t>
      </w:r>
      <w:r w:rsidRPr="0004466F">
        <w:rPr>
          <w:rFonts w:ascii="Arial" w:eastAsia="Calibri" w:hAnsi="Arial" w:cs="Arial"/>
          <w:b/>
          <w:bCs/>
          <w:sz w:val="24"/>
          <w:lang w:val="en-GB"/>
        </w:rPr>
        <w:tab/>
        <w:t>Discussion</w:t>
      </w:r>
    </w:p>
    <w:p w14:paraId="2824B074" w14:textId="77777777" w:rsidR="007D6FD1" w:rsidRPr="0004466F" w:rsidRDefault="007D6FD1" w:rsidP="007D6FD1">
      <w:pPr>
        <w:pStyle w:val="RAN4H1"/>
      </w:pPr>
      <w:r w:rsidRPr="0004466F">
        <w:t>Introduction</w:t>
      </w:r>
    </w:p>
    <w:p w14:paraId="4E29BCBA" w14:textId="77777777" w:rsidR="000E0527" w:rsidRDefault="007D6FD1" w:rsidP="007D6FD1">
      <w:pPr>
        <w:rPr>
          <w:rFonts w:eastAsia="Calibri" w:cs="Arial"/>
          <w:lang w:val="en-GB"/>
        </w:rPr>
      </w:pPr>
      <w:r>
        <w:rPr>
          <w:rFonts w:eastAsia="Calibri" w:cs="Arial"/>
          <w:lang w:val="en-GB"/>
        </w:rPr>
        <w:t>In RAN4#98</w:t>
      </w:r>
      <w:r w:rsidR="00D1424B">
        <w:rPr>
          <w:rFonts w:eastAsia="Calibri" w:cs="Arial"/>
          <w:lang w:val="en-GB"/>
        </w:rPr>
        <w:t>-bis</w:t>
      </w:r>
      <w:r>
        <w:rPr>
          <w:rFonts w:eastAsia="Calibri" w:cs="Arial"/>
          <w:lang w:val="en-GB"/>
        </w:rPr>
        <w:t xml:space="preserve">-e meeting, discussion about UE power saving enhancements continued and the agreements were captured in a way forward in [1]. </w:t>
      </w:r>
      <w:r w:rsidR="000E0527">
        <w:rPr>
          <w:rFonts w:eastAsia="Calibri" w:cs="Arial"/>
          <w:lang w:val="en-GB"/>
        </w:rPr>
        <w:t>In the way forward RAN4 concluded the following:</w:t>
      </w:r>
    </w:p>
    <w:p w14:paraId="3B6DB941" w14:textId="515BE9EB" w:rsidR="000E0527" w:rsidRPr="000E0527" w:rsidRDefault="000E0527" w:rsidP="000E0527">
      <w:pPr>
        <w:pStyle w:val="ListParagraph"/>
        <w:numPr>
          <w:ilvl w:val="0"/>
          <w:numId w:val="38"/>
        </w:numPr>
        <w:rPr>
          <w:rFonts w:eastAsia="Calibri" w:cs="Arial"/>
          <w:i/>
          <w:iCs/>
          <w:lang w:val="en-GB"/>
        </w:rPr>
      </w:pPr>
      <w:r w:rsidRPr="000E0527">
        <w:rPr>
          <w:rFonts w:eastAsia="Calibri" w:cs="Arial"/>
          <w:i/>
          <w:iCs/>
          <w:lang w:val="en-GB"/>
        </w:rPr>
        <w:t>RAN4 conclude the feasible scenario and will define the RLM/BFD requirements for R17 UE measurements relaxation for RLM and/or BFD in work phase for the following cases,</w:t>
      </w:r>
    </w:p>
    <w:p w14:paraId="05C3F279" w14:textId="77777777" w:rsidR="000E0527" w:rsidRPr="000E0527" w:rsidRDefault="000E0527" w:rsidP="000E0527">
      <w:pPr>
        <w:numPr>
          <w:ilvl w:val="1"/>
          <w:numId w:val="37"/>
        </w:numPr>
        <w:rPr>
          <w:rFonts w:eastAsia="Calibri" w:cs="Arial"/>
          <w:i/>
          <w:iCs/>
        </w:rPr>
      </w:pPr>
      <w:r w:rsidRPr="000E0527">
        <w:rPr>
          <w:rFonts w:eastAsia="Calibri" w:cs="Arial"/>
          <w:i/>
          <w:iCs/>
          <w:lang w:val="en-GB"/>
        </w:rPr>
        <w:t xml:space="preserve">Case 1: SSB based RLM/BFD measurement relaxation in FR1 </w:t>
      </w:r>
    </w:p>
    <w:p w14:paraId="4939B278" w14:textId="77777777" w:rsidR="000E0527" w:rsidRPr="000E0527" w:rsidRDefault="000E0527" w:rsidP="000E0527">
      <w:pPr>
        <w:numPr>
          <w:ilvl w:val="1"/>
          <w:numId w:val="37"/>
        </w:numPr>
        <w:rPr>
          <w:rFonts w:eastAsia="Calibri" w:cs="Arial"/>
          <w:i/>
          <w:iCs/>
        </w:rPr>
      </w:pPr>
      <w:r w:rsidRPr="000E0527">
        <w:rPr>
          <w:rFonts w:eastAsia="Calibri" w:cs="Arial"/>
          <w:i/>
          <w:iCs/>
          <w:lang w:val="en-GB"/>
        </w:rPr>
        <w:t xml:space="preserve">Case 2: CSI-RS based RLM/BFD measurement relaxation in FR1 </w:t>
      </w:r>
    </w:p>
    <w:p w14:paraId="45808D5F" w14:textId="77777777" w:rsidR="000E0527" w:rsidRPr="000E0527" w:rsidRDefault="000E0527" w:rsidP="000E0527">
      <w:pPr>
        <w:numPr>
          <w:ilvl w:val="1"/>
          <w:numId w:val="37"/>
        </w:numPr>
        <w:rPr>
          <w:rFonts w:eastAsia="Calibri" w:cs="Arial"/>
          <w:i/>
          <w:iCs/>
        </w:rPr>
      </w:pPr>
      <w:r w:rsidRPr="000E0527">
        <w:rPr>
          <w:rFonts w:eastAsia="Calibri" w:cs="Arial"/>
          <w:i/>
          <w:iCs/>
          <w:lang w:val="en-GB"/>
        </w:rPr>
        <w:t>Case 3: CSI-RS based RLM/BFD measurement relaxation in FR2</w:t>
      </w:r>
    </w:p>
    <w:p w14:paraId="6FBC3EF0" w14:textId="77777777" w:rsidR="000E0527" w:rsidRPr="000E0527" w:rsidRDefault="000E0527" w:rsidP="000E0527">
      <w:pPr>
        <w:numPr>
          <w:ilvl w:val="1"/>
          <w:numId w:val="37"/>
        </w:numPr>
        <w:rPr>
          <w:rFonts w:eastAsia="Calibri" w:cs="Arial"/>
          <w:i/>
          <w:iCs/>
        </w:rPr>
      </w:pPr>
      <w:r w:rsidRPr="000E0527">
        <w:rPr>
          <w:rFonts w:eastAsia="Calibri" w:cs="Arial"/>
          <w:i/>
          <w:iCs/>
          <w:lang w:val="en-GB"/>
        </w:rPr>
        <w:t>Case 4: SSB based RLM/BFD measurement relaxation in FR2</w:t>
      </w:r>
    </w:p>
    <w:p w14:paraId="22921AC0" w14:textId="2EF6E49F" w:rsidR="007D6FD1" w:rsidRPr="0004466F" w:rsidRDefault="000E0527" w:rsidP="007D6FD1">
      <w:pPr>
        <w:rPr>
          <w:rFonts w:eastAsia="Calibri" w:cs="Arial"/>
          <w:lang w:val="en-GB"/>
        </w:rPr>
      </w:pPr>
      <w:r>
        <w:rPr>
          <w:rFonts w:eastAsia="Calibri" w:cs="Arial"/>
        </w:rPr>
        <w:t>In this contribution we provide simulation results to further study the feasibility of each of the scenarios above based on the simulation assumptions that were earlier agreed in [2]. Further analysis of the results is given in our companion contribution in [3].</w:t>
      </w:r>
      <w:r w:rsidR="007D6FD1">
        <w:rPr>
          <w:rFonts w:eastAsia="Calibri" w:cs="Arial"/>
          <w:lang w:val="en-GB"/>
        </w:rPr>
        <w:t xml:space="preserve"> </w:t>
      </w:r>
      <w:r w:rsidR="007D6FD1">
        <w:rPr>
          <w:rFonts w:eastAsia="Calibri" w:cs="Arial"/>
          <w:lang w:val="en-GB"/>
        </w:rPr>
        <w:br/>
      </w:r>
    </w:p>
    <w:p w14:paraId="764D0D51" w14:textId="36C3AEAD" w:rsidR="00D1424B" w:rsidRDefault="00D1424B" w:rsidP="00D1424B">
      <w:pPr>
        <w:pStyle w:val="RAN4H1"/>
      </w:pPr>
      <w:bookmarkStart w:id="2" w:name="_Hlk67924648"/>
      <w:r>
        <w:t>Power saving analysis</w:t>
      </w:r>
    </w:p>
    <w:p w14:paraId="1DC51818" w14:textId="6C37E513" w:rsidR="00E54E9C" w:rsidRDefault="002D7512" w:rsidP="00F626D6">
      <w:pPr>
        <w:rPr>
          <w:lang w:val="en-GB"/>
        </w:rPr>
      </w:pPr>
      <w:r>
        <w:rPr>
          <w:lang w:val="en-GB"/>
        </w:rPr>
        <w:t>In [</w:t>
      </w:r>
      <w:r w:rsidR="006F76DD">
        <w:rPr>
          <w:lang w:val="en-GB"/>
        </w:rPr>
        <w:t>4</w:t>
      </w:r>
      <w:r>
        <w:rPr>
          <w:lang w:val="en-GB"/>
        </w:rPr>
        <w:t>] we ha</w:t>
      </w:r>
      <w:r w:rsidR="006F76DD">
        <w:rPr>
          <w:lang w:val="en-GB"/>
        </w:rPr>
        <w:t>d</w:t>
      </w:r>
      <w:r>
        <w:rPr>
          <w:lang w:val="en-GB"/>
        </w:rPr>
        <w:t xml:space="preserve"> shown our simulation results for </w:t>
      </w:r>
      <w:r w:rsidR="007E3242">
        <w:rPr>
          <w:lang w:val="en-GB"/>
        </w:rPr>
        <w:t xml:space="preserve">SSB-based </w:t>
      </w:r>
      <w:r>
        <w:rPr>
          <w:lang w:val="en-GB"/>
        </w:rPr>
        <w:t xml:space="preserve">RLM and BFD measurement relaxation </w:t>
      </w:r>
      <w:r w:rsidR="007E4F22">
        <w:rPr>
          <w:lang w:val="en-GB"/>
        </w:rPr>
        <w:t xml:space="preserve">in FR1 and FR2 </w:t>
      </w:r>
      <w:r w:rsidR="00886F23">
        <w:rPr>
          <w:lang w:val="en-GB"/>
        </w:rPr>
        <w:t>(</w:t>
      </w:r>
      <w:r w:rsidR="00003C58">
        <w:rPr>
          <w:lang w:val="en-GB"/>
        </w:rPr>
        <w:t>C</w:t>
      </w:r>
      <w:r w:rsidR="00886F23">
        <w:rPr>
          <w:lang w:val="en-GB"/>
        </w:rPr>
        <w:t xml:space="preserve">ase 1 and </w:t>
      </w:r>
      <w:r w:rsidR="00003C58">
        <w:rPr>
          <w:lang w:val="en-GB"/>
        </w:rPr>
        <w:t xml:space="preserve">4) </w:t>
      </w:r>
      <w:r w:rsidR="00F276F1">
        <w:rPr>
          <w:lang w:val="en-GB"/>
        </w:rPr>
        <w:t xml:space="preserve">obtained </w:t>
      </w:r>
      <w:r>
        <w:rPr>
          <w:lang w:val="en-GB"/>
        </w:rPr>
        <w:t xml:space="preserve">by extending the evaluation period with </w:t>
      </w:r>
      <w:r w:rsidR="00563C5D">
        <w:rPr>
          <w:lang w:val="en-GB"/>
        </w:rPr>
        <w:t xml:space="preserve">a relaxation </w:t>
      </w:r>
      <w:r>
        <w:rPr>
          <w:lang w:val="en-GB"/>
        </w:rPr>
        <w:t xml:space="preserve">factor K = 2, </w:t>
      </w:r>
      <w:r w:rsidR="004055F0">
        <w:rPr>
          <w:lang w:val="en-GB"/>
        </w:rPr>
        <w:t xml:space="preserve">3, </w:t>
      </w:r>
      <w:r>
        <w:rPr>
          <w:lang w:val="en-GB"/>
        </w:rPr>
        <w:t>4, and 8</w:t>
      </w:r>
      <w:r w:rsidR="00D4633F">
        <w:rPr>
          <w:lang w:val="en-GB"/>
        </w:rPr>
        <w:t xml:space="preserve"> for 40 ms DRX cycle</w:t>
      </w:r>
      <w:r w:rsidR="00563C5D">
        <w:rPr>
          <w:lang w:val="en-GB"/>
        </w:rPr>
        <w:t>. The results were shown</w:t>
      </w:r>
      <w:r w:rsidR="00F64247">
        <w:rPr>
          <w:lang w:val="en-GB"/>
        </w:rPr>
        <w:t xml:space="preserve"> </w:t>
      </w:r>
      <w:r w:rsidR="008B73EE">
        <w:rPr>
          <w:lang w:val="en-GB"/>
        </w:rPr>
        <w:t>for</w:t>
      </w:r>
      <w:r w:rsidR="00F64247">
        <w:rPr>
          <w:lang w:val="en-GB"/>
        </w:rPr>
        <w:t xml:space="preserve"> the agreed </w:t>
      </w:r>
      <w:r w:rsidR="00F64247" w:rsidRPr="00F64247">
        <w:t>traffic option</w:t>
      </w:r>
      <w:r w:rsidR="00F64247">
        <w:t>s</w:t>
      </w:r>
      <w:r w:rsidR="00F64247" w:rsidRPr="00F64247">
        <w:t xml:space="preserve"> </w:t>
      </w:r>
      <w:r w:rsidR="00F64247">
        <w:t xml:space="preserve">(option </w:t>
      </w:r>
      <w:r w:rsidR="00F64247" w:rsidRPr="00F64247">
        <w:t>1a</w:t>
      </w:r>
      <w:r w:rsidR="00A4422A">
        <w:t xml:space="preserve"> and 1b</w:t>
      </w:r>
      <w:r w:rsidR="00F64247">
        <w:t>,</w:t>
      </w:r>
      <w:r w:rsidR="00931624">
        <w:t xml:space="preserve"> i.e.</w:t>
      </w:r>
      <w:r w:rsidR="00F64247">
        <w:t xml:space="preserve"> </w:t>
      </w:r>
      <w:r w:rsidR="00F64247" w:rsidRPr="00F64247">
        <w:rPr>
          <w:lang w:val="en-GB"/>
        </w:rPr>
        <w:t xml:space="preserve">FTP3 </w:t>
      </w:r>
      <w:r w:rsidR="00A4422A">
        <w:rPr>
          <w:lang w:val="en-GB"/>
        </w:rPr>
        <w:t xml:space="preserve">with </w:t>
      </w:r>
      <w:r w:rsidR="00F64247" w:rsidRPr="00F64247">
        <w:rPr>
          <w:lang w:val="en-GB"/>
        </w:rPr>
        <w:t>200ms</w:t>
      </w:r>
      <w:r w:rsidR="00A4422A">
        <w:rPr>
          <w:lang w:val="en-GB"/>
        </w:rPr>
        <w:t xml:space="preserve"> and 50 ms</w:t>
      </w:r>
      <w:r w:rsidR="00F64247" w:rsidRPr="00F64247">
        <w:rPr>
          <w:lang w:val="en-GB"/>
        </w:rPr>
        <w:t xml:space="preserve"> IAT</w:t>
      </w:r>
      <w:r w:rsidR="009D38F9">
        <w:rPr>
          <w:lang w:val="en-GB"/>
        </w:rPr>
        <w:t>,</w:t>
      </w:r>
      <w:r w:rsidR="00931624">
        <w:rPr>
          <w:lang w:val="en-GB"/>
        </w:rPr>
        <w:t xml:space="preserve"> </w:t>
      </w:r>
      <w:r w:rsidR="00A4422A">
        <w:rPr>
          <w:lang w:val="en-GB"/>
        </w:rPr>
        <w:t>a</w:t>
      </w:r>
      <w:r w:rsidR="00931624">
        <w:rPr>
          <w:lang w:val="en-GB"/>
        </w:rPr>
        <w:t xml:space="preserve">nd </w:t>
      </w:r>
      <w:r w:rsidR="00931624">
        <w:t>option 2, i.e. VoIP</w:t>
      </w:r>
      <w:r w:rsidR="009D38F9">
        <w:rPr>
          <w:lang w:val="en-GB"/>
        </w:rPr>
        <w:t>)</w:t>
      </w:r>
      <w:r w:rsidR="008B73EE">
        <w:rPr>
          <w:lang w:val="en-GB"/>
        </w:rPr>
        <w:t xml:space="preserve">, </w:t>
      </w:r>
      <w:r w:rsidR="00A4422A">
        <w:rPr>
          <w:lang w:val="en-GB"/>
        </w:rPr>
        <w:t xml:space="preserve">for the </w:t>
      </w:r>
      <w:r w:rsidR="004C20F2">
        <w:rPr>
          <w:lang w:val="en-GB"/>
        </w:rPr>
        <w:t xml:space="preserve">cases </w:t>
      </w:r>
      <w:r w:rsidR="008B73EE">
        <w:rPr>
          <w:lang w:val="en-GB"/>
        </w:rPr>
        <w:t>with and without WUS</w:t>
      </w:r>
      <w:r w:rsidRPr="00F64247">
        <w:rPr>
          <w:lang w:val="en-GB"/>
        </w:rPr>
        <w:t xml:space="preserve">. </w:t>
      </w:r>
    </w:p>
    <w:p w14:paraId="51830A90" w14:textId="5A128D2E" w:rsidR="00F626D6" w:rsidRDefault="00065049" w:rsidP="00F626D6">
      <w:pPr>
        <w:rPr>
          <w:lang w:val="en-GB"/>
        </w:rPr>
      </w:pPr>
      <w:r>
        <w:rPr>
          <w:lang w:val="en-GB"/>
        </w:rPr>
        <w:t xml:space="preserve">We observed that </w:t>
      </w:r>
      <w:r>
        <w:t>when only RLM and BFD measurements are relaxed by extending the evaluation period</w:t>
      </w:r>
      <w:r w:rsidR="00F626D6">
        <w:t>, there is no power saving gain in FR1</w:t>
      </w:r>
      <w:r w:rsidR="004C20F2">
        <w:t>,</w:t>
      </w:r>
      <w:r w:rsidR="00F626D6">
        <w:t xml:space="preserve"> while in FR2 </w:t>
      </w:r>
      <w:r w:rsidR="00F626D6">
        <w:rPr>
          <w:lang w:val="en-GB"/>
        </w:rPr>
        <w:t xml:space="preserve">we obtain </w:t>
      </w:r>
      <w:r w:rsidR="0079564C">
        <w:rPr>
          <w:lang w:val="en-GB"/>
        </w:rPr>
        <w:t xml:space="preserve">very </w:t>
      </w:r>
      <w:r w:rsidR="00F626D6">
        <w:rPr>
          <w:lang w:val="en-GB"/>
        </w:rPr>
        <w:t>limited power saving gains (less than 3%).</w:t>
      </w:r>
      <w:r w:rsidR="00DA78B3">
        <w:rPr>
          <w:lang w:val="en-GB"/>
        </w:rPr>
        <w:t xml:space="preserve"> </w:t>
      </w:r>
      <w:r w:rsidR="00E96251">
        <w:rPr>
          <w:lang w:val="en-GB"/>
        </w:rPr>
        <w:t xml:space="preserve">In contrast, when </w:t>
      </w:r>
      <w:r w:rsidR="00C74BAA">
        <w:rPr>
          <w:lang w:val="en-GB"/>
        </w:rPr>
        <w:t>in addition to RLM and BFD relaxation</w:t>
      </w:r>
      <w:r w:rsidR="00945661">
        <w:rPr>
          <w:lang w:val="en-GB"/>
        </w:rPr>
        <w:t xml:space="preserve"> also the RRM measurements are relaxed (</w:t>
      </w:r>
      <w:r w:rsidR="00C74BAA">
        <w:rPr>
          <w:lang w:val="en-GB"/>
        </w:rPr>
        <w:t xml:space="preserve">by applying the same </w:t>
      </w:r>
      <w:r w:rsidR="00E96251">
        <w:rPr>
          <w:lang w:val="en-GB"/>
        </w:rPr>
        <w:t>relaxation</w:t>
      </w:r>
      <w:r w:rsidR="00C74BAA">
        <w:rPr>
          <w:lang w:val="en-GB"/>
        </w:rPr>
        <w:t xml:space="preserve"> factor K</w:t>
      </w:r>
      <w:r w:rsidR="00DA78B3">
        <w:rPr>
          <w:lang w:val="en-GB"/>
        </w:rPr>
        <w:t xml:space="preserve"> </w:t>
      </w:r>
      <w:r w:rsidR="00945661">
        <w:rPr>
          <w:lang w:val="en-GB"/>
        </w:rPr>
        <w:t xml:space="preserve">as for RLM and BFD </w:t>
      </w:r>
      <w:r w:rsidR="00182FAF">
        <w:rPr>
          <w:lang w:val="en-GB"/>
        </w:rPr>
        <w:t xml:space="preserve">or </w:t>
      </w:r>
      <w:r w:rsidR="00945661">
        <w:rPr>
          <w:lang w:val="en-GB"/>
        </w:rPr>
        <w:t xml:space="preserve">equivalently by </w:t>
      </w:r>
      <w:r w:rsidR="00182FAF">
        <w:rPr>
          <w:lang w:val="en-GB"/>
        </w:rPr>
        <w:t xml:space="preserve">decreasing the number of RRM samples </w:t>
      </w:r>
      <w:r w:rsidR="00945661">
        <w:rPr>
          <w:lang w:val="en-GB"/>
        </w:rPr>
        <w:t xml:space="preserve">based on the same relaxation factor K), </w:t>
      </w:r>
      <w:r w:rsidR="00F605A3">
        <w:rPr>
          <w:lang w:val="en-GB"/>
        </w:rPr>
        <w:t>significant power gains can be obtained for any traffic option, with and without WUS</w:t>
      </w:r>
      <w:r w:rsidR="002B63A9">
        <w:rPr>
          <w:lang w:val="en-GB"/>
        </w:rPr>
        <w:t>, as</w:t>
      </w:r>
      <w:r w:rsidR="00D80A3A">
        <w:rPr>
          <w:lang w:val="en-GB"/>
        </w:rPr>
        <w:t xml:space="preserve"> </w:t>
      </w:r>
      <w:r w:rsidR="002B63A9">
        <w:rPr>
          <w:lang w:val="en-GB"/>
        </w:rPr>
        <w:t>shown in</w:t>
      </w:r>
      <w:r w:rsidR="00E54E9C">
        <w:rPr>
          <w:lang w:val="en-GB"/>
        </w:rPr>
        <w:t xml:space="preserve"> </w:t>
      </w:r>
      <w:r w:rsidR="00E54E9C">
        <w:rPr>
          <w:lang w:val="en-GB"/>
        </w:rPr>
        <w:fldChar w:fldCharType="begin"/>
      </w:r>
      <w:r w:rsidR="00E54E9C">
        <w:rPr>
          <w:lang w:val="en-GB"/>
        </w:rPr>
        <w:instrText xml:space="preserve"> REF _Ref71578678 \h </w:instrText>
      </w:r>
      <w:r w:rsidR="00E54E9C">
        <w:rPr>
          <w:lang w:val="en-GB"/>
        </w:rPr>
      </w:r>
      <w:r w:rsidR="00E54E9C">
        <w:rPr>
          <w:lang w:val="en-GB"/>
        </w:rPr>
        <w:fldChar w:fldCharType="separate"/>
      </w:r>
      <w:r w:rsidR="00163F41">
        <w:t xml:space="preserve">Figure </w:t>
      </w:r>
      <w:r w:rsidR="00163F41">
        <w:rPr>
          <w:noProof/>
        </w:rPr>
        <w:t>2</w:t>
      </w:r>
      <w:r w:rsidR="00E54E9C">
        <w:rPr>
          <w:lang w:val="en-GB"/>
        </w:rPr>
        <w:fldChar w:fldCharType="end"/>
      </w:r>
      <w:r w:rsidR="00E54E9C">
        <w:rPr>
          <w:lang w:val="en-GB"/>
        </w:rPr>
        <w:t xml:space="preserve"> </w:t>
      </w:r>
      <w:r w:rsidR="00825250">
        <w:rPr>
          <w:lang w:val="en-GB"/>
        </w:rPr>
        <w:t xml:space="preserve">and </w:t>
      </w:r>
      <w:r w:rsidR="00825250">
        <w:rPr>
          <w:lang w:val="en-GB"/>
        </w:rPr>
        <w:fldChar w:fldCharType="begin"/>
      </w:r>
      <w:r w:rsidR="00825250">
        <w:rPr>
          <w:lang w:val="en-GB"/>
        </w:rPr>
        <w:instrText xml:space="preserve"> REF _Ref71578678 \h </w:instrText>
      </w:r>
      <w:r w:rsidR="00825250">
        <w:rPr>
          <w:lang w:val="en-GB"/>
        </w:rPr>
      </w:r>
      <w:r w:rsidR="00825250">
        <w:rPr>
          <w:lang w:val="en-GB"/>
        </w:rPr>
        <w:fldChar w:fldCharType="separate"/>
      </w:r>
      <w:r w:rsidR="00163F41">
        <w:t xml:space="preserve">Figure </w:t>
      </w:r>
      <w:r w:rsidR="00163F41">
        <w:rPr>
          <w:noProof/>
        </w:rPr>
        <w:t>2</w:t>
      </w:r>
      <w:r w:rsidR="00825250">
        <w:rPr>
          <w:lang w:val="en-GB"/>
        </w:rPr>
        <w:fldChar w:fldCharType="end"/>
      </w:r>
      <w:r w:rsidR="00825250">
        <w:rPr>
          <w:lang w:val="en-GB"/>
        </w:rPr>
        <w:t xml:space="preserve"> </w:t>
      </w:r>
      <w:r w:rsidR="00E54E9C">
        <w:rPr>
          <w:lang w:val="en-GB"/>
        </w:rPr>
        <w:t>for FR1</w:t>
      </w:r>
      <w:r w:rsidR="00B2702D">
        <w:rPr>
          <w:lang w:val="en-GB"/>
        </w:rPr>
        <w:t xml:space="preserve"> (Case 1)</w:t>
      </w:r>
      <w:r w:rsidR="00E54E9C">
        <w:rPr>
          <w:lang w:val="en-GB"/>
        </w:rPr>
        <w:t xml:space="preserve"> and FR2</w:t>
      </w:r>
      <w:r w:rsidR="00ED537F">
        <w:rPr>
          <w:lang w:val="en-GB"/>
        </w:rPr>
        <w:t xml:space="preserve"> </w:t>
      </w:r>
      <w:r w:rsidR="00B2702D">
        <w:rPr>
          <w:lang w:val="en-GB"/>
        </w:rPr>
        <w:t>(Case</w:t>
      </w:r>
      <w:r w:rsidR="00E52A89">
        <w:rPr>
          <w:lang w:val="en-GB"/>
        </w:rPr>
        <w:t xml:space="preserve"> 4</w:t>
      </w:r>
      <w:r w:rsidR="00ED537F">
        <w:rPr>
          <w:lang w:val="en-GB"/>
        </w:rPr>
        <w:t>)</w:t>
      </w:r>
      <w:r w:rsidR="00E52A89">
        <w:rPr>
          <w:lang w:val="en-GB"/>
        </w:rPr>
        <w:t xml:space="preserve">, </w:t>
      </w:r>
      <w:r w:rsidR="00825250">
        <w:rPr>
          <w:lang w:val="en-GB"/>
        </w:rPr>
        <w:t>respectively</w:t>
      </w:r>
      <w:r w:rsidR="00F605A3">
        <w:rPr>
          <w:lang w:val="en-GB"/>
        </w:rPr>
        <w:t>.</w:t>
      </w:r>
    </w:p>
    <w:p w14:paraId="0A013D84" w14:textId="3BF73271" w:rsidR="00261662" w:rsidRDefault="44FA633A" w:rsidP="00F626D6">
      <w:pPr>
        <w:rPr>
          <w:lang w:val="en-GB"/>
        </w:rPr>
      </w:pPr>
      <w:r>
        <w:rPr>
          <w:noProof/>
        </w:rPr>
        <w:drawing>
          <wp:inline distT="0" distB="0" distL="0" distR="0" wp14:anchorId="1556E661" wp14:editId="0C287749">
            <wp:extent cx="6113144" cy="1348105"/>
            <wp:effectExtent l="0" t="0" r="1905" b="444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3144" cy="1348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15E87" w14:textId="61FC676C" w:rsidR="00E96D26" w:rsidRDefault="00E96D26" w:rsidP="00E96D26">
      <w:pPr>
        <w:pStyle w:val="Caption"/>
      </w:pPr>
      <w:r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 w:rsidR="00163F41">
        <w:rPr>
          <w:noProof/>
        </w:rPr>
        <w:t>1</w:t>
      </w:r>
      <w:r>
        <w:fldChar w:fldCharType="end"/>
      </w:r>
      <w:r>
        <w:t xml:space="preserve">: Energy saving percentage </w:t>
      </w:r>
      <w:r w:rsidR="00262B68">
        <w:t xml:space="preserve">(vs. K=1) </w:t>
      </w:r>
      <w:r>
        <w:t>from RLM+BFD+RRM relaxation for traffic option 1a</w:t>
      </w:r>
      <w:r w:rsidR="00B2702D">
        <w:t xml:space="preserve"> and </w:t>
      </w:r>
      <w:r>
        <w:t>1b</w:t>
      </w:r>
      <w:r w:rsidR="00B2702D">
        <w:t xml:space="preserve"> (i.e. </w:t>
      </w:r>
      <w:r w:rsidR="00B2702D" w:rsidRPr="00F64247">
        <w:rPr>
          <w:lang w:val="en-GB"/>
        </w:rPr>
        <w:t xml:space="preserve">FTP3 </w:t>
      </w:r>
      <w:r w:rsidR="00B2702D">
        <w:rPr>
          <w:lang w:val="en-GB"/>
        </w:rPr>
        <w:t xml:space="preserve">with </w:t>
      </w:r>
      <w:r w:rsidR="00B2702D" w:rsidRPr="00F64247">
        <w:rPr>
          <w:lang w:val="en-GB"/>
        </w:rPr>
        <w:t>200ms</w:t>
      </w:r>
      <w:r w:rsidR="00B2702D">
        <w:rPr>
          <w:lang w:val="en-GB"/>
        </w:rPr>
        <w:t xml:space="preserve"> and 50 ms</w:t>
      </w:r>
      <w:r w:rsidR="00B2702D" w:rsidRPr="00F64247">
        <w:rPr>
          <w:lang w:val="en-GB"/>
        </w:rPr>
        <w:t xml:space="preserve"> IAT</w:t>
      </w:r>
      <w:r w:rsidR="00B2702D">
        <w:t>)</w:t>
      </w:r>
      <w:r>
        <w:t xml:space="preserve"> and </w:t>
      </w:r>
      <w:r w:rsidR="00B2702D">
        <w:t xml:space="preserve">option </w:t>
      </w:r>
      <w:r>
        <w:t>2</w:t>
      </w:r>
      <w:r w:rsidR="00B2702D">
        <w:t xml:space="preserve"> (VoIP)</w:t>
      </w:r>
      <w:r>
        <w:t>, assuming SSB-based RLM</w:t>
      </w:r>
      <w:r w:rsidR="00380EA0">
        <w:t xml:space="preserve">, </w:t>
      </w:r>
      <w:r>
        <w:t>BFD</w:t>
      </w:r>
      <w:r w:rsidR="00380EA0">
        <w:t>, and RRM</w:t>
      </w:r>
      <w:r>
        <w:t xml:space="preserve"> measurements in FR1</w:t>
      </w:r>
      <w:r w:rsidR="00B2702D">
        <w:t xml:space="preserve"> (Case 1)</w:t>
      </w:r>
      <w:r w:rsidR="00114D9E">
        <w:t>, for DRX cycle = 40 ms</w:t>
      </w:r>
      <w:r w:rsidR="00CF66A0">
        <w:t xml:space="preserve"> </w:t>
      </w:r>
      <w:r w:rsidR="00133962">
        <w:t xml:space="preserve">and </w:t>
      </w:r>
      <w:r w:rsidR="00F214C0">
        <w:t>when</w:t>
      </w:r>
      <w:r w:rsidR="00CF66A0">
        <w:t xml:space="preserve"> assuming </w:t>
      </w:r>
      <w:r w:rsidR="00FF6AB6">
        <w:t>a random offset of SMTC window to DRX ON-duration</w:t>
      </w:r>
      <w:r>
        <w:t>.</w:t>
      </w:r>
    </w:p>
    <w:p w14:paraId="4377BCC3" w14:textId="77777777" w:rsidR="00E96D26" w:rsidRPr="00E96D26" w:rsidRDefault="00E96D26" w:rsidP="00F626D6"/>
    <w:p w14:paraId="60DFDC38" w14:textId="0ACE11D9" w:rsidR="00786088" w:rsidRDefault="5E68EB62" w:rsidP="00F626D6">
      <w:pPr>
        <w:rPr>
          <w:lang w:val="en-GB"/>
        </w:rPr>
      </w:pPr>
      <w:r>
        <w:rPr>
          <w:noProof/>
        </w:rPr>
        <w:drawing>
          <wp:inline distT="0" distB="0" distL="0" distR="0" wp14:anchorId="1E8F769F" wp14:editId="22BA0CC4">
            <wp:extent cx="6113144" cy="1414780"/>
            <wp:effectExtent l="0" t="0" r="190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3144" cy="141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0FB60" w14:textId="5C97B6C1" w:rsidR="00261662" w:rsidRDefault="00261662" w:rsidP="00261662">
      <w:pPr>
        <w:pStyle w:val="Caption"/>
      </w:pPr>
      <w:bookmarkStart w:id="3" w:name="_Ref71578678"/>
      <w:r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 w:rsidR="00163F41">
        <w:rPr>
          <w:noProof/>
        </w:rPr>
        <w:t>2</w:t>
      </w:r>
      <w:r>
        <w:fldChar w:fldCharType="end"/>
      </w:r>
      <w:bookmarkEnd w:id="3"/>
      <w:r>
        <w:t xml:space="preserve">: Energy saving percentage </w:t>
      </w:r>
      <w:r w:rsidR="00E24178">
        <w:t xml:space="preserve">(vs. K=1) </w:t>
      </w:r>
      <w:r>
        <w:t xml:space="preserve">from RLM+BFD+RRM relaxation </w:t>
      </w:r>
      <w:r w:rsidR="00B2702D">
        <w:t xml:space="preserve">for traffic option 1a and 1b (i.e. </w:t>
      </w:r>
      <w:r w:rsidR="00B2702D" w:rsidRPr="00F64247">
        <w:rPr>
          <w:lang w:val="en-GB"/>
        </w:rPr>
        <w:t xml:space="preserve">FTP3 </w:t>
      </w:r>
      <w:r w:rsidR="00B2702D">
        <w:rPr>
          <w:lang w:val="en-GB"/>
        </w:rPr>
        <w:t xml:space="preserve">with </w:t>
      </w:r>
      <w:r w:rsidR="00B2702D" w:rsidRPr="00F64247">
        <w:rPr>
          <w:lang w:val="en-GB"/>
        </w:rPr>
        <w:t>200ms</w:t>
      </w:r>
      <w:r w:rsidR="00B2702D">
        <w:rPr>
          <w:lang w:val="en-GB"/>
        </w:rPr>
        <w:t xml:space="preserve"> and 50 ms</w:t>
      </w:r>
      <w:r w:rsidR="00B2702D" w:rsidRPr="00F64247">
        <w:rPr>
          <w:lang w:val="en-GB"/>
        </w:rPr>
        <w:t xml:space="preserve"> IAT</w:t>
      </w:r>
      <w:r w:rsidR="00B2702D">
        <w:t>) and option 2 (VoIP),</w:t>
      </w:r>
      <w:r>
        <w:t xml:space="preserve"> assuming SSB-based </w:t>
      </w:r>
      <w:r w:rsidR="00380EA0">
        <w:t xml:space="preserve">RLM, BFD, and RRM measurements </w:t>
      </w:r>
      <w:r w:rsidR="00E96D26">
        <w:t>in</w:t>
      </w:r>
      <w:r w:rsidR="00FD26DF">
        <w:t xml:space="preserve"> FR2</w:t>
      </w:r>
      <w:r w:rsidR="00B2702D">
        <w:t xml:space="preserve"> (Case 4)</w:t>
      </w:r>
      <w:r w:rsidR="00114D9E">
        <w:t>, for DRX cycle = 40 ms</w:t>
      </w:r>
      <w:r w:rsidR="00991E0C">
        <w:t xml:space="preserve"> </w:t>
      </w:r>
      <w:r w:rsidR="00133962">
        <w:t xml:space="preserve">and </w:t>
      </w:r>
      <w:r w:rsidR="00F214C0">
        <w:t>when</w:t>
      </w:r>
      <w:r w:rsidR="00991E0C">
        <w:t xml:space="preserve"> assuming a random offset of SMTC window to DRX ON-duration</w:t>
      </w:r>
      <w:r w:rsidR="00FD26DF">
        <w:t>.</w:t>
      </w:r>
    </w:p>
    <w:p w14:paraId="0B7EDDCE" w14:textId="63FE5673" w:rsidR="002B2718" w:rsidRDefault="00577D35" w:rsidP="002B2718">
      <w:pPr>
        <w:spacing w:after="0"/>
        <w:rPr>
          <w:lang w:val="en-GB"/>
        </w:rPr>
      </w:pPr>
      <w:r>
        <w:rPr>
          <w:lang w:val="en-GB"/>
        </w:rPr>
        <w:t xml:space="preserve">In </w:t>
      </w:r>
      <w:r w:rsidR="007B5F7F">
        <w:rPr>
          <w:lang w:val="en-GB"/>
        </w:rPr>
        <w:t>the following</w:t>
      </w:r>
      <w:r>
        <w:rPr>
          <w:lang w:val="en-GB"/>
        </w:rPr>
        <w:t xml:space="preserve">, we provide additional </w:t>
      </w:r>
      <w:r w:rsidR="00F6243E">
        <w:rPr>
          <w:lang w:val="en-GB"/>
        </w:rPr>
        <w:t xml:space="preserve">power saving </w:t>
      </w:r>
      <w:r>
        <w:rPr>
          <w:lang w:val="en-GB"/>
        </w:rPr>
        <w:t>results</w:t>
      </w:r>
      <w:r w:rsidR="00F6243E">
        <w:rPr>
          <w:lang w:val="en-GB"/>
        </w:rPr>
        <w:t xml:space="preserve">. </w:t>
      </w:r>
      <w:r w:rsidR="00F6243E" w:rsidRPr="00684387">
        <w:rPr>
          <w:lang w:val="en-GB"/>
        </w:rPr>
        <w:t>We note that the</w:t>
      </w:r>
      <w:r w:rsidR="00F6243E">
        <w:rPr>
          <w:lang w:val="en-GB"/>
        </w:rPr>
        <w:t>se</w:t>
      </w:r>
      <w:r w:rsidR="00F6243E" w:rsidRPr="00684387">
        <w:rPr>
          <w:lang w:val="en-GB"/>
        </w:rPr>
        <w:t xml:space="preserve"> results are obtained using the same simulation parameters </w:t>
      </w:r>
      <w:r w:rsidR="00B028D8">
        <w:rPr>
          <w:lang w:val="en-GB"/>
        </w:rPr>
        <w:t>as agreed in [</w:t>
      </w:r>
      <w:r w:rsidR="00B028D8" w:rsidRPr="00A31C8D">
        <w:t>2</w:t>
      </w:r>
      <w:r w:rsidR="00B028D8">
        <w:rPr>
          <w:lang w:val="en-GB"/>
        </w:rPr>
        <w:t xml:space="preserve">] and the further assumption </w:t>
      </w:r>
      <w:r w:rsidR="00F6243E" w:rsidRPr="00684387">
        <w:rPr>
          <w:lang w:val="en-GB"/>
        </w:rPr>
        <w:t>given in Table 1 of [4].</w:t>
      </w:r>
      <w:r w:rsidR="002B2718">
        <w:rPr>
          <w:lang w:val="en-GB"/>
        </w:rPr>
        <w:t xml:space="preserve"> We remark also that differently from </w:t>
      </w:r>
      <w:r w:rsidR="005866F5">
        <w:rPr>
          <w:lang w:val="en-GB"/>
        </w:rPr>
        <w:t xml:space="preserve">the </w:t>
      </w:r>
      <w:r w:rsidR="00B028D8">
        <w:rPr>
          <w:lang w:val="en-GB"/>
        </w:rPr>
        <w:t xml:space="preserve">agreed </w:t>
      </w:r>
      <w:r w:rsidR="005866F5">
        <w:rPr>
          <w:lang w:val="en-GB"/>
        </w:rPr>
        <w:t xml:space="preserve">assumptions </w:t>
      </w:r>
      <w:r w:rsidR="00B028D8">
        <w:rPr>
          <w:lang w:val="en-GB"/>
        </w:rPr>
        <w:t>in</w:t>
      </w:r>
      <w:r w:rsidR="005866F5">
        <w:rPr>
          <w:lang w:val="en-GB"/>
        </w:rPr>
        <w:t xml:space="preserve"> </w:t>
      </w:r>
      <w:r w:rsidR="002B2718">
        <w:rPr>
          <w:lang w:val="en-GB"/>
        </w:rPr>
        <w:t>[</w:t>
      </w:r>
      <w:r w:rsidR="002B2718" w:rsidRPr="00A31C8D">
        <w:t>2</w:t>
      </w:r>
      <w:r w:rsidR="002B2718">
        <w:rPr>
          <w:lang w:val="en-GB"/>
        </w:rPr>
        <w:t xml:space="preserve">], we use DRX Inactivity timer = 10 ms for VoIP </w:t>
      </w:r>
      <w:r w:rsidR="00B028D8">
        <w:rPr>
          <w:lang w:val="en-GB"/>
        </w:rPr>
        <w:t>(</w:t>
      </w:r>
      <w:r w:rsidR="002B2718">
        <w:rPr>
          <w:lang w:val="en-GB"/>
        </w:rPr>
        <w:t>as per TR 38.840</w:t>
      </w:r>
      <w:r w:rsidR="00B028D8">
        <w:rPr>
          <w:lang w:val="en-GB"/>
        </w:rPr>
        <w:t>)</w:t>
      </w:r>
      <w:r w:rsidR="002B2718">
        <w:rPr>
          <w:lang w:val="en-GB"/>
        </w:rPr>
        <w:t>.</w:t>
      </w:r>
    </w:p>
    <w:p w14:paraId="393F6BAA" w14:textId="77777777" w:rsidR="00F6243E" w:rsidRDefault="00F6243E" w:rsidP="008974B0">
      <w:pPr>
        <w:spacing w:after="0"/>
        <w:rPr>
          <w:lang w:val="en-GB"/>
        </w:rPr>
      </w:pPr>
    </w:p>
    <w:p w14:paraId="658B8750" w14:textId="5ACBAA4A" w:rsidR="00D94B21" w:rsidRDefault="00656D88" w:rsidP="00D01E48">
      <w:pPr>
        <w:spacing w:after="0"/>
        <w:rPr>
          <w:lang w:val="en-GB"/>
        </w:rPr>
      </w:pPr>
      <w:r>
        <w:rPr>
          <w:lang w:val="en-GB"/>
        </w:rPr>
        <w:t>First</w:t>
      </w:r>
      <w:r w:rsidR="00D01E48">
        <w:rPr>
          <w:lang w:val="en-GB"/>
        </w:rPr>
        <w:t>, we</w:t>
      </w:r>
      <w:r w:rsidR="00577D35" w:rsidDel="00D01E48">
        <w:rPr>
          <w:lang w:val="en-GB"/>
        </w:rPr>
        <w:t xml:space="preserve"> </w:t>
      </w:r>
      <w:r w:rsidR="00684387">
        <w:rPr>
          <w:lang w:val="en-GB"/>
        </w:rPr>
        <w:t>show</w:t>
      </w:r>
      <w:r w:rsidR="008974B0">
        <w:rPr>
          <w:lang w:val="en-GB"/>
        </w:rPr>
        <w:t xml:space="preserve"> t</w:t>
      </w:r>
      <w:r w:rsidR="00E33C0A" w:rsidRPr="00684387">
        <w:rPr>
          <w:lang w:val="en-GB"/>
        </w:rPr>
        <w:t>he sensitivity of the power saving gain to the DRX cycle</w:t>
      </w:r>
      <w:r w:rsidR="00684387">
        <w:rPr>
          <w:lang w:val="en-GB"/>
        </w:rPr>
        <w:t xml:space="preserve"> </w:t>
      </w:r>
      <w:r w:rsidR="00B2702D">
        <w:rPr>
          <w:lang w:val="en-GB"/>
        </w:rPr>
        <w:t>for Case 1 and 4</w:t>
      </w:r>
      <w:r w:rsidR="004874BE">
        <w:rPr>
          <w:lang w:val="en-GB"/>
        </w:rPr>
        <w:t xml:space="preserve">. </w:t>
      </w:r>
      <w:r w:rsidR="00A33A2B">
        <w:rPr>
          <w:lang w:val="en-GB"/>
        </w:rPr>
        <w:fldChar w:fldCharType="begin"/>
      </w:r>
      <w:r w:rsidR="00A33A2B">
        <w:rPr>
          <w:lang w:val="en-GB"/>
        </w:rPr>
        <w:instrText xml:space="preserve"> REF _Ref68080699 \h </w:instrText>
      </w:r>
      <w:r w:rsidR="00A33A2B">
        <w:rPr>
          <w:lang w:val="en-GB"/>
        </w:rPr>
      </w:r>
      <w:r w:rsidR="00A33A2B">
        <w:rPr>
          <w:lang w:val="en-GB"/>
        </w:rPr>
        <w:fldChar w:fldCharType="separate"/>
      </w:r>
      <w:r w:rsidR="00163F41">
        <w:t xml:space="preserve">Figure </w:t>
      </w:r>
      <w:r w:rsidR="00163F41">
        <w:rPr>
          <w:noProof/>
        </w:rPr>
        <w:t>3</w:t>
      </w:r>
      <w:r w:rsidR="00A33A2B">
        <w:rPr>
          <w:lang w:val="en-GB"/>
        </w:rPr>
        <w:fldChar w:fldCharType="end"/>
      </w:r>
      <w:r w:rsidR="00A33A2B">
        <w:rPr>
          <w:lang w:val="en-GB"/>
        </w:rPr>
        <w:t xml:space="preserve"> </w:t>
      </w:r>
      <w:r w:rsidR="000816D8">
        <w:rPr>
          <w:lang w:val="en-GB"/>
        </w:rPr>
        <w:t xml:space="preserve">and </w:t>
      </w:r>
      <w:r w:rsidR="00FB31D2">
        <w:rPr>
          <w:lang w:val="en-GB"/>
        </w:rPr>
        <w:fldChar w:fldCharType="begin"/>
      </w:r>
      <w:r w:rsidR="00FB31D2">
        <w:rPr>
          <w:lang w:val="en-GB"/>
        </w:rPr>
        <w:instrText xml:space="preserve"> REF _Ref71579509 \h </w:instrText>
      </w:r>
      <w:r w:rsidR="00FB31D2">
        <w:rPr>
          <w:lang w:val="en-GB"/>
        </w:rPr>
      </w:r>
      <w:r w:rsidR="00FB31D2">
        <w:rPr>
          <w:lang w:val="en-GB"/>
        </w:rPr>
        <w:fldChar w:fldCharType="separate"/>
      </w:r>
      <w:r w:rsidR="00163F41">
        <w:t xml:space="preserve">Figure </w:t>
      </w:r>
      <w:r w:rsidR="00163F41">
        <w:rPr>
          <w:noProof/>
        </w:rPr>
        <w:t>4</w:t>
      </w:r>
      <w:r w:rsidR="00FB31D2">
        <w:rPr>
          <w:lang w:val="en-GB"/>
        </w:rPr>
        <w:fldChar w:fldCharType="end"/>
      </w:r>
      <w:r w:rsidR="00FB31D2">
        <w:rPr>
          <w:lang w:val="en-GB"/>
        </w:rPr>
        <w:t xml:space="preserve"> show the </w:t>
      </w:r>
      <w:r w:rsidR="00FB31D2">
        <w:t xml:space="preserve">energy saving percentage from RLM+BFD+RRM relaxation for traffic option 1b (assuming SSB-based RLM and BFD measurements) </w:t>
      </w:r>
      <w:r w:rsidR="00577D35">
        <w:rPr>
          <w:lang w:val="en-GB"/>
        </w:rPr>
        <w:t xml:space="preserve">for </w:t>
      </w:r>
      <w:r w:rsidR="005C47DD">
        <w:rPr>
          <w:lang w:val="en-GB"/>
        </w:rPr>
        <w:t>different DRX cycles (20 ms, 40 ms, and 80 ms)</w:t>
      </w:r>
      <w:r w:rsidR="00FB31D2">
        <w:rPr>
          <w:lang w:val="en-GB"/>
        </w:rPr>
        <w:t xml:space="preserve"> for FR1 </w:t>
      </w:r>
      <w:r w:rsidR="007F15B9">
        <w:rPr>
          <w:lang w:val="en-GB"/>
        </w:rPr>
        <w:t xml:space="preserve">(Case 1) </w:t>
      </w:r>
      <w:r w:rsidR="00FB31D2">
        <w:rPr>
          <w:lang w:val="en-GB"/>
        </w:rPr>
        <w:t>and FR2</w:t>
      </w:r>
      <w:r w:rsidR="007F15B9">
        <w:rPr>
          <w:lang w:val="en-GB"/>
        </w:rPr>
        <w:t xml:space="preserve"> (Case 4)</w:t>
      </w:r>
      <w:r w:rsidR="00FB31D2">
        <w:rPr>
          <w:lang w:val="en-GB"/>
        </w:rPr>
        <w:t>, respectively</w:t>
      </w:r>
      <w:r w:rsidR="00894082">
        <w:rPr>
          <w:lang w:val="en-GB"/>
        </w:rPr>
        <w:t>, with and without WUS</w:t>
      </w:r>
      <w:r w:rsidR="00FB31D2">
        <w:rPr>
          <w:lang w:val="en-GB"/>
        </w:rPr>
        <w:t>.</w:t>
      </w:r>
      <w:r w:rsidR="00244027">
        <w:rPr>
          <w:lang w:val="en-GB"/>
        </w:rPr>
        <w:t xml:space="preserve"> It is observed that </w:t>
      </w:r>
      <w:r w:rsidR="00997A5A">
        <w:rPr>
          <w:lang w:val="en-GB"/>
        </w:rPr>
        <w:t xml:space="preserve">the gain is the highest for </w:t>
      </w:r>
      <w:r w:rsidR="008914FF">
        <w:rPr>
          <w:lang w:val="en-GB"/>
        </w:rPr>
        <w:t xml:space="preserve">40 ms DRX cycle and lowest for 20 ms DRX cycle, </w:t>
      </w:r>
      <w:r w:rsidR="006D2B3D">
        <w:rPr>
          <w:lang w:val="en-GB"/>
        </w:rPr>
        <w:t xml:space="preserve">which is too short to </w:t>
      </w:r>
      <w:r w:rsidR="00C75B21">
        <w:rPr>
          <w:lang w:val="en-GB"/>
        </w:rPr>
        <w:t xml:space="preserve">allow the UE </w:t>
      </w:r>
      <w:r w:rsidR="008914FF">
        <w:rPr>
          <w:lang w:val="en-GB"/>
        </w:rPr>
        <w:t xml:space="preserve">to use </w:t>
      </w:r>
      <w:r w:rsidR="006D2B3D">
        <w:rPr>
          <w:lang w:val="en-GB"/>
        </w:rPr>
        <w:t>the efficient sleep state (i.e. deep sleep)</w:t>
      </w:r>
      <w:r w:rsidR="00C75B21">
        <w:rPr>
          <w:lang w:val="en-GB"/>
        </w:rPr>
        <w:t xml:space="preserve"> even when the measurements can be relaxed</w:t>
      </w:r>
      <w:r w:rsidR="006D2B3D">
        <w:rPr>
          <w:lang w:val="en-GB"/>
        </w:rPr>
        <w:t>.</w:t>
      </w:r>
    </w:p>
    <w:p w14:paraId="2290F999" w14:textId="77777777" w:rsidR="00870E77" w:rsidRDefault="00870E77" w:rsidP="00D01E48">
      <w:pPr>
        <w:spacing w:after="0"/>
        <w:rPr>
          <w:lang w:val="en-GB"/>
        </w:rPr>
      </w:pPr>
    </w:p>
    <w:p w14:paraId="19EC0430" w14:textId="027606AC" w:rsidR="00D94B21" w:rsidRDefault="60760F03" w:rsidP="00F626D6">
      <w:pPr>
        <w:rPr>
          <w:lang w:val="en-GB"/>
        </w:rPr>
      </w:pPr>
      <w:r>
        <w:rPr>
          <w:noProof/>
        </w:rPr>
        <w:drawing>
          <wp:inline distT="0" distB="0" distL="0" distR="0" wp14:anchorId="04EAB1EE" wp14:editId="0D0D97F8">
            <wp:extent cx="6113144" cy="1584325"/>
            <wp:effectExtent l="0" t="0" r="190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3144" cy="158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83E09" w14:textId="59ABAB94" w:rsidR="00E34FA5" w:rsidRDefault="00E34FA5" w:rsidP="00114D9E">
      <w:pPr>
        <w:pStyle w:val="Caption"/>
      </w:pPr>
      <w:bookmarkStart w:id="4" w:name="_Ref68080699"/>
      <w:r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 w:rsidR="00163F41">
        <w:rPr>
          <w:noProof/>
        </w:rPr>
        <w:t>3</w:t>
      </w:r>
      <w:r>
        <w:fldChar w:fldCharType="end"/>
      </w:r>
      <w:bookmarkEnd w:id="4"/>
      <w:r>
        <w:t xml:space="preserve">: </w:t>
      </w:r>
      <w:r w:rsidR="00114D9E">
        <w:t xml:space="preserve">Energy saving percentage </w:t>
      </w:r>
      <w:r w:rsidR="00E24178">
        <w:t xml:space="preserve">(vs. K=1) </w:t>
      </w:r>
      <w:r w:rsidR="00114D9E">
        <w:t xml:space="preserve">from RLM+BFD+RRM relaxation for traffic option 1b </w:t>
      </w:r>
      <w:r w:rsidR="00611CCE">
        <w:t>(</w:t>
      </w:r>
      <w:r w:rsidR="00611CCE" w:rsidRPr="00F64247">
        <w:rPr>
          <w:lang w:val="en-GB"/>
        </w:rPr>
        <w:t xml:space="preserve">FTP3 </w:t>
      </w:r>
      <w:r w:rsidR="00611CCE">
        <w:rPr>
          <w:lang w:val="en-GB"/>
        </w:rPr>
        <w:t>with 50 ms</w:t>
      </w:r>
      <w:r w:rsidR="00611CCE" w:rsidRPr="00F64247">
        <w:rPr>
          <w:lang w:val="en-GB"/>
        </w:rPr>
        <w:t xml:space="preserve"> IAT</w:t>
      </w:r>
      <w:r w:rsidR="00611CCE">
        <w:t xml:space="preserve">) </w:t>
      </w:r>
      <w:r w:rsidR="00114D9E">
        <w:t xml:space="preserve">assuming SSB-based </w:t>
      </w:r>
      <w:r w:rsidR="00380EA0">
        <w:t xml:space="preserve">RLM, BFD, and RRM measurements </w:t>
      </w:r>
      <w:r w:rsidR="00114D9E">
        <w:t>in FR1</w:t>
      </w:r>
      <w:r w:rsidR="003A746E">
        <w:t xml:space="preserve"> (Case 1)</w:t>
      </w:r>
      <w:r w:rsidR="00FB31D2">
        <w:t>,</w:t>
      </w:r>
      <w:r w:rsidR="000816D8">
        <w:t xml:space="preserve"> for </w:t>
      </w:r>
      <w:r w:rsidR="008F0109">
        <w:t>different</w:t>
      </w:r>
      <w:r w:rsidR="000816D8">
        <w:t xml:space="preserve"> DRX cycle</w:t>
      </w:r>
      <w:r w:rsidR="008F0109">
        <w:t>s</w:t>
      </w:r>
      <w:r w:rsidR="00F214C0">
        <w:t>, when assuming a random offset of SMTC window to DRX ON-duration</w:t>
      </w:r>
      <w:r w:rsidR="00114D9E">
        <w:t>.</w:t>
      </w:r>
    </w:p>
    <w:p w14:paraId="35EDDEAA" w14:textId="2700D300" w:rsidR="00FB31D2" w:rsidRDefault="0A9514AC" w:rsidP="00FB31D2">
      <w:r>
        <w:rPr>
          <w:noProof/>
        </w:rPr>
        <w:drawing>
          <wp:inline distT="0" distB="0" distL="0" distR="0" wp14:anchorId="65AB5C32" wp14:editId="37D3771F">
            <wp:extent cx="6113144" cy="137858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3144" cy="137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53090" w14:textId="41E271CF" w:rsidR="00FB31D2" w:rsidRPr="00E34FA5" w:rsidRDefault="00FB31D2" w:rsidP="00FB31D2">
      <w:pPr>
        <w:pStyle w:val="Caption"/>
      </w:pPr>
      <w:bookmarkStart w:id="5" w:name="_Ref71579509"/>
      <w:r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 w:rsidR="00163F41">
        <w:rPr>
          <w:noProof/>
        </w:rPr>
        <w:t>4</w:t>
      </w:r>
      <w:r>
        <w:fldChar w:fldCharType="end"/>
      </w:r>
      <w:bookmarkEnd w:id="5"/>
      <w:r>
        <w:t xml:space="preserve">: Energy saving percentage </w:t>
      </w:r>
      <w:r w:rsidR="00E24178">
        <w:t xml:space="preserve">(vs. K=1) </w:t>
      </w:r>
      <w:r>
        <w:t xml:space="preserve">from RLM+BFD+RRM relaxation for traffic option 1b </w:t>
      </w:r>
      <w:r w:rsidR="00611CCE">
        <w:t>(</w:t>
      </w:r>
      <w:r w:rsidR="00611CCE" w:rsidRPr="00F64247">
        <w:rPr>
          <w:lang w:val="en-GB"/>
        </w:rPr>
        <w:t xml:space="preserve">FTP3 </w:t>
      </w:r>
      <w:r w:rsidR="00611CCE">
        <w:rPr>
          <w:lang w:val="en-GB"/>
        </w:rPr>
        <w:t>with 50 ms</w:t>
      </w:r>
      <w:r w:rsidR="00611CCE" w:rsidRPr="00F64247">
        <w:rPr>
          <w:lang w:val="en-GB"/>
        </w:rPr>
        <w:t xml:space="preserve"> IAT</w:t>
      </w:r>
      <w:r w:rsidR="00611CCE">
        <w:t xml:space="preserve">) </w:t>
      </w:r>
      <w:r>
        <w:t xml:space="preserve">assuming SSB-based </w:t>
      </w:r>
      <w:r w:rsidR="00380EA0">
        <w:t>RLM, BFD, and RRM measurements</w:t>
      </w:r>
      <w:r>
        <w:t xml:space="preserve"> in FR2</w:t>
      </w:r>
      <w:r w:rsidR="003A746E">
        <w:t xml:space="preserve"> (Case 4)</w:t>
      </w:r>
      <w:r>
        <w:t>, for different DRX cycles</w:t>
      </w:r>
      <w:r w:rsidR="00F214C0">
        <w:t>, when assuming a random offset of SMTC window to DRX ON-duration</w:t>
      </w:r>
      <w:r>
        <w:t>.</w:t>
      </w:r>
    </w:p>
    <w:p w14:paraId="64253A35" w14:textId="016769DF" w:rsidR="00380EA0" w:rsidRPr="00242379" w:rsidRDefault="0017470E" w:rsidP="00380EA0">
      <w:r>
        <w:rPr>
          <w:lang w:val="en-GB"/>
        </w:rPr>
        <w:t xml:space="preserve">Next, we </w:t>
      </w:r>
      <w:r w:rsidR="00C6007D">
        <w:rPr>
          <w:lang w:val="en-GB"/>
        </w:rPr>
        <w:t xml:space="preserve">provide </w:t>
      </w:r>
      <w:r>
        <w:rPr>
          <w:lang w:val="en-GB"/>
        </w:rPr>
        <w:t xml:space="preserve">the </w:t>
      </w:r>
      <w:r w:rsidRPr="00684387">
        <w:rPr>
          <w:lang w:val="en-GB"/>
        </w:rPr>
        <w:t>power saving gain</w:t>
      </w:r>
      <w:r>
        <w:rPr>
          <w:lang w:val="en-GB"/>
        </w:rPr>
        <w:t>s of Case 2 and 3, i.e.</w:t>
      </w:r>
      <w:r w:rsidRPr="00684387">
        <w:rPr>
          <w:lang w:val="en-GB"/>
        </w:rPr>
        <w:t xml:space="preserve"> CSI-RS based </w:t>
      </w:r>
      <w:r>
        <w:rPr>
          <w:lang w:val="en-GB"/>
        </w:rPr>
        <w:t xml:space="preserve">RLM and BFD </w:t>
      </w:r>
      <w:r w:rsidRPr="00684387">
        <w:rPr>
          <w:lang w:val="en-GB"/>
        </w:rPr>
        <w:t>measurements</w:t>
      </w:r>
      <w:r>
        <w:rPr>
          <w:lang w:val="en-GB"/>
        </w:rPr>
        <w:t xml:space="preserve"> in FR1 and FR2, respectively.</w:t>
      </w:r>
      <w:r w:rsidR="00C6007D">
        <w:rPr>
          <w:lang w:val="en-GB"/>
        </w:rPr>
        <w:t xml:space="preserve"> </w:t>
      </w:r>
      <w:r w:rsidR="00380EA0">
        <w:rPr>
          <w:lang w:val="en-GB"/>
        </w:rPr>
        <w:fldChar w:fldCharType="begin"/>
      </w:r>
      <w:r w:rsidR="00380EA0">
        <w:rPr>
          <w:lang w:val="en-GB"/>
        </w:rPr>
        <w:instrText xml:space="preserve"> REF _Ref71580680 \h </w:instrText>
      </w:r>
      <w:r w:rsidR="00380EA0">
        <w:rPr>
          <w:lang w:val="en-GB"/>
        </w:rPr>
      </w:r>
      <w:r w:rsidR="00380EA0">
        <w:rPr>
          <w:lang w:val="en-GB"/>
        </w:rPr>
        <w:fldChar w:fldCharType="separate"/>
      </w:r>
      <w:r w:rsidR="00163F41">
        <w:t xml:space="preserve">Figure </w:t>
      </w:r>
      <w:r w:rsidR="00163F41">
        <w:rPr>
          <w:noProof/>
        </w:rPr>
        <w:t>5</w:t>
      </w:r>
      <w:r w:rsidR="00380EA0">
        <w:rPr>
          <w:lang w:val="en-GB"/>
        </w:rPr>
        <w:fldChar w:fldCharType="end"/>
      </w:r>
      <w:r w:rsidR="00380EA0">
        <w:rPr>
          <w:lang w:val="en-GB"/>
        </w:rPr>
        <w:t xml:space="preserve"> and </w:t>
      </w:r>
      <w:r w:rsidR="00380EA0">
        <w:rPr>
          <w:lang w:val="en-GB"/>
        </w:rPr>
        <w:fldChar w:fldCharType="begin"/>
      </w:r>
      <w:r w:rsidR="00380EA0">
        <w:rPr>
          <w:lang w:val="en-GB"/>
        </w:rPr>
        <w:instrText xml:space="preserve"> REF _Ref71580688 \h </w:instrText>
      </w:r>
      <w:r w:rsidR="00380EA0">
        <w:rPr>
          <w:lang w:val="en-GB"/>
        </w:rPr>
      </w:r>
      <w:r w:rsidR="00380EA0">
        <w:rPr>
          <w:lang w:val="en-GB"/>
        </w:rPr>
        <w:fldChar w:fldCharType="separate"/>
      </w:r>
      <w:r w:rsidR="00163F41">
        <w:t xml:space="preserve">Figure </w:t>
      </w:r>
      <w:r w:rsidR="00163F41">
        <w:rPr>
          <w:noProof/>
        </w:rPr>
        <w:t>6</w:t>
      </w:r>
      <w:r w:rsidR="00380EA0">
        <w:rPr>
          <w:lang w:val="en-GB"/>
        </w:rPr>
        <w:fldChar w:fldCharType="end"/>
      </w:r>
      <w:r w:rsidR="00380EA0">
        <w:rPr>
          <w:lang w:val="en-GB"/>
        </w:rPr>
        <w:t xml:space="preserve"> show the </w:t>
      </w:r>
      <w:r w:rsidR="00380EA0">
        <w:t xml:space="preserve">energy saving percentage from RLM+BFD+RRM relaxation for </w:t>
      </w:r>
      <w:r w:rsidR="00894082">
        <w:rPr>
          <w:lang w:val="en-GB"/>
        </w:rPr>
        <w:t xml:space="preserve">the agreed </w:t>
      </w:r>
      <w:r w:rsidR="00894082" w:rsidRPr="00F64247">
        <w:t>traffic option</w:t>
      </w:r>
      <w:r w:rsidR="00894082">
        <w:t>s</w:t>
      </w:r>
      <w:r w:rsidR="00894082" w:rsidRPr="00F64247">
        <w:t xml:space="preserve"> </w:t>
      </w:r>
      <w:r w:rsidR="00894082">
        <w:t xml:space="preserve">(option </w:t>
      </w:r>
      <w:r w:rsidR="00894082" w:rsidRPr="00F64247">
        <w:t>1a</w:t>
      </w:r>
      <w:r w:rsidR="00894082">
        <w:t xml:space="preserve"> and 1b, i.e. </w:t>
      </w:r>
      <w:r w:rsidR="00894082" w:rsidRPr="00F64247">
        <w:rPr>
          <w:lang w:val="en-GB"/>
        </w:rPr>
        <w:t xml:space="preserve">FTP3 </w:t>
      </w:r>
      <w:r w:rsidR="00894082">
        <w:rPr>
          <w:lang w:val="en-GB"/>
        </w:rPr>
        <w:t xml:space="preserve">with </w:t>
      </w:r>
      <w:r w:rsidR="00894082" w:rsidRPr="00F64247">
        <w:rPr>
          <w:lang w:val="en-GB"/>
        </w:rPr>
        <w:t>200ms</w:t>
      </w:r>
      <w:r w:rsidR="00894082">
        <w:rPr>
          <w:lang w:val="en-GB"/>
        </w:rPr>
        <w:t xml:space="preserve"> and 50 ms</w:t>
      </w:r>
      <w:r w:rsidR="00894082" w:rsidRPr="00F64247">
        <w:rPr>
          <w:lang w:val="en-GB"/>
        </w:rPr>
        <w:t xml:space="preserve"> IAT</w:t>
      </w:r>
      <w:r w:rsidR="00894082">
        <w:rPr>
          <w:lang w:val="en-GB"/>
        </w:rPr>
        <w:t xml:space="preserve">, and </w:t>
      </w:r>
      <w:r w:rsidR="00894082">
        <w:t>option 2, i.e. VoIP</w:t>
      </w:r>
      <w:r w:rsidR="00894082">
        <w:rPr>
          <w:lang w:val="en-GB"/>
        </w:rPr>
        <w:t>), for the cases with and without WUS</w:t>
      </w:r>
      <w:r w:rsidR="00242379">
        <w:rPr>
          <w:lang w:val="en-GB"/>
        </w:rPr>
        <w:t xml:space="preserve">, when </w:t>
      </w:r>
      <w:r w:rsidR="00380EA0">
        <w:t xml:space="preserve">assuming </w:t>
      </w:r>
      <w:r w:rsidR="00242379">
        <w:t>CSI-RS</w:t>
      </w:r>
      <w:r w:rsidR="00380EA0">
        <w:t>-based RLM</w:t>
      </w:r>
      <w:r w:rsidR="00242379">
        <w:t xml:space="preserve">, </w:t>
      </w:r>
      <w:r w:rsidR="00380EA0">
        <w:t>BFD</w:t>
      </w:r>
      <w:r w:rsidR="00242379">
        <w:t>, and RRM</w:t>
      </w:r>
      <w:r w:rsidR="00380EA0">
        <w:t xml:space="preserve"> measurement</w:t>
      </w:r>
      <w:r w:rsidR="00242379">
        <w:t xml:space="preserve">s </w:t>
      </w:r>
      <w:r w:rsidR="00380EA0">
        <w:rPr>
          <w:lang w:val="en-GB"/>
        </w:rPr>
        <w:t xml:space="preserve">for FR1 and FR2, respectively. It is observed that the </w:t>
      </w:r>
      <w:r w:rsidR="00957585">
        <w:rPr>
          <w:lang w:val="en-GB"/>
        </w:rPr>
        <w:t xml:space="preserve">power saving </w:t>
      </w:r>
      <w:r w:rsidR="00380EA0">
        <w:rPr>
          <w:lang w:val="en-GB"/>
        </w:rPr>
        <w:t>gain</w:t>
      </w:r>
      <w:r w:rsidR="00957585">
        <w:rPr>
          <w:lang w:val="en-GB"/>
        </w:rPr>
        <w:t xml:space="preserve">s </w:t>
      </w:r>
      <w:r w:rsidR="00E075CB">
        <w:rPr>
          <w:lang w:val="en-GB"/>
        </w:rPr>
        <w:t xml:space="preserve">of Cases </w:t>
      </w:r>
      <w:r w:rsidR="005C30C9">
        <w:rPr>
          <w:lang w:val="en-GB"/>
        </w:rPr>
        <w:t>2</w:t>
      </w:r>
      <w:r w:rsidR="00E075CB">
        <w:rPr>
          <w:lang w:val="en-GB"/>
        </w:rPr>
        <w:t xml:space="preserve"> </w:t>
      </w:r>
      <w:r w:rsidR="005C30C9">
        <w:rPr>
          <w:lang w:val="en-GB"/>
        </w:rPr>
        <w:t xml:space="preserve">(see </w:t>
      </w:r>
      <w:r w:rsidR="005C30C9">
        <w:rPr>
          <w:lang w:val="en-GB"/>
        </w:rPr>
        <w:fldChar w:fldCharType="begin"/>
      </w:r>
      <w:r w:rsidR="005C30C9">
        <w:rPr>
          <w:lang w:val="en-GB"/>
        </w:rPr>
        <w:instrText xml:space="preserve"> REF _Ref71580680 \h </w:instrText>
      </w:r>
      <w:r w:rsidR="005C30C9">
        <w:rPr>
          <w:lang w:val="en-GB"/>
        </w:rPr>
      </w:r>
      <w:r w:rsidR="005C30C9">
        <w:rPr>
          <w:lang w:val="en-GB"/>
        </w:rPr>
        <w:fldChar w:fldCharType="separate"/>
      </w:r>
      <w:r w:rsidR="00163F41">
        <w:t xml:space="preserve">Figure </w:t>
      </w:r>
      <w:r w:rsidR="00163F41">
        <w:rPr>
          <w:noProof/>
        </w:rPr>
        <w:t>5</w:t>
      </w:r>
      <w:r w:rsidR="005C30C9">
        <w:rPr>
          <w:lang w:val="en-GB"/>
        </w:rPr>
        <w:fldChar w:fldCharType="end"/>
      </w:r>
      <w:r w:rsidR="005C30C9">
        <w:rPr>
          <w:lang w:val="en-GB"/>
        </w:rPr>
        <w:t xml:space="preserve">) </w:t>
      </w:r>
      <w:r w:rsidR="00A968EB">
        <w:rPr>
          <w:lang w:val="en-GB"/>
        </w:rPr>
        <w:t>are much reduced</w:t>
      </w:r>
      <w:r w:rsidR="00ED25C5">
        <w:rPr>
          <w:lang w:val="en-GB"/>
        </w:rPr>
        <w:t xml:space="preserve"> as compared to Case 1 (see </w:t>
      </w:r>
      <w:r w:rsidR="00ED25C5">
        <w:rPr>
          <w:lang w:val="en-GB"/>
        </w:rPr>
        <w:fldChar w:fldCharType="begin"/>
      </w:r>
      <w:r w:rsidR="00ED25C5">
        <w:rPr>
          <w:lang w:val="en-GB"/>
        </w:rPr>
        <w:instrText xml:space="preserve"> REF _Ref71578678 \h </w:instrText>
      </w:r>
      <w:r w:rsidR="00ED25C5">
        <w:rPr>
          <w:lang w:val="en-GB"/>
        </w:rPr>
      </w:r>
      <w:r w:rsidR="00ED25C5">
        <w:rPr>
          <w:lang w:val="en-GB"/>
        </w:rPr>
        <w:fldChar w:fldCharType="separate"/>
      </w:r>
      <w:r w:rsidR="00163F41">
        <w:t xml:space="preserve">Figure </w:t>
      </w:r>
      <w:r w:rsidR="00163F41">
        <w:rPr>
          <w:noProof/>
        </w:rPr>
        <w:t>2</w:t>
      </w:r>
      <w:r w:rsidR="00ED25C5">
        <w:rPr>
          <w:lang w:val="en-GB"/>
        </w:rPr>
        <w:fldChar w:fldCharType="end"/>
      </w:r>
      <w:r w:rsidR="00ED25C5">
        <w:rPr>
          <w:lang w:val="en-GB"/>
        </w:rPr>
        <w:t>). L</w:t>
      </w:r>
      <w:r w:rsidR="00C47E93">
        <w:rPr>
          <w:lang w:val="en-GB"/>
        </w:rPr>
        <w:t xml:space="preserve">ikewise the </w:t>
      </w:r>
      <w:r w:rsidR="00ED25C5">
        <w:rPr>
          <w:lang w:val="en-GB"/>
        </w:rPr>
        <w:t xml:space="preserve">power saving </w:t>
      </w:r>
      <w:r w:rsidR="00C47E93">
        <w:rPr>
          <w:lang w:val="en-GB"/>
        </w:rPr>
        <w:t xml:space="preserve">gains of </w:t>
      </w:r>
      <w:r w:rsidR="003D0F50">
        <w:rPr>
          <w:lang w:val="en-GB"/>
        </w:rPr>
        <w:t xml:space="preserve">Case </w:t>
      </w:r>
      <w:r w:rsidR="00E075CB">
        <w:rPr>
          <w:lang w:val="en-GB"/>
        </w:rPr>
        <w:t xml:space="preserve">3 </w:t>
      </w:r>
      <w:r w:rsidR="005C30C9">
        <w:rPr>
          <w:lang w:val="en-GB"/>
        </w:rPr>
        <w:t xml:space="preserve">(see </w:t>
      </w:r>
      <w:r w:rsidR="005C30C9">
        <w:rPr>
          <w:lang w:val="en-GB"/>
        </w:rPr>
        <w:fldChar w:fldCharType="begin"/>
      </w:r>
      <w:r w:rsidR="005C30C9">
        <w:rPr>
          <w:lang w:val="en-GB"/>
        </w:rPr>
        <w:instrText xml:space="preserve"> REF _Ref71580688 \h </w:instrText>
      </w:r>
      <w:r w:rsidR="005C30C9">
        <w:rPr>
          <w:lang w:val="en-GB"/>
        </w:rPr>
      </w:r>
      <w:r w:rsidR="005C30C9">
        <w:rPr>
          <w:lang w:val="en-GB"/>
        </w:rPr>
        <w:fldChar w:fldCharType="separate"/>
      </w:r>
      <w:r w:rsidR="00163F41">
        <w:t xml:space="preserve">Figure </w:t>
      </w:r>
      <w:r w:rsidR="00163F41">
        <w:rPr>
          <w:noProof/>
        </w:rPr>
        <w:t>6</w:t>
      </w:r>
      <w:r w:rsidR="005C30C9">
        <w:rPr>
          <w:lang w:val="en-GB"/>
        </w:rPr>
        <w:fldChar w:fldCharType="end"/>
      </w:r>
      <w:r w:rsidR="005C30C9">
        <w:rPr>
          <w:lang w:val="en-GB"/>
        </w:rPr>
        <w:t xml:space="preserve">) </w:t>
      </w:r>
      <w:r w:rsidR="00ED25C5">
        <w:rPr>
          <w:lang w:val="en-GB"/>
        </w:rPr>
        <w:t>are much reduced as compared to</w:t>
      </w:r>
      <w:r w:rsidR="003D0F50">
        <w:rPr>
          <w:lang w:val="en-GB"/>
        </w:rPr>
        <w:t xml:space="preserve"> </w:t>
      </w:r>
      <w:r w:rsidR="005C30C9">
        <w:rPr>
          <w:lang w:val="en-GB"/>
        </w:rPr>
        <w:t xml:space="preserve">Case 4 (see </w:t>
      </w:r>
      <w:r w:rsidR="005C30C9">
        <w:rPr>
          <w:lang w:val="en-GB"/>
        </w:rPr>
        <w:fldChar w:fldCharType="begin"/>
      </w:r>
      <w:r w:rsidR="005C30C9">
        <w:rPr>
          <w:lang w:val="en-GB"/>
        </w:rPr>
        <w:instrText xml:space="preserve"> REF _Ref71578678 \h </w:instrText>
      </w:r>
      <w:r w:rsidR="005C30C9">
        <w:rPr>
          <w:lang w:val="en-GB"/>
        </w:rPr>
      </w:r>
      <w:r w:rsidR="005C30C9">
        <w:rPr>
          <w:lang w:val="en-GB"/>
        </w:rPr>
        <w:fldChar w:fldCharType="separate"/>
      </w:r>
      <w:r w:rsidR="00163F41">
        <w:t xml:space="preserve">Figure </w:t>
      </w:r>
      <w:r w:rsidR="00163F41">
        <w:rPr>
          <w:noProof/>
        </w:rPr>
        <w:t>2</w:t>
      </w:r>
      <w:r w:rsidR="005C30C9">
        <w:rPr>
          <w:lang w:val="en-GB"/>
        </w:rPr>
        <w:fldChar w:fldCharType="end"/>
      </w:r>
      <w:r w:rsidR="005C30C9">
        <w:rPr>
          <w:lang w:val="en-GB"/>
        </w:rPr>
        <w:t>)</w:t>
      </w:r>
      <w:r w:rsidR="00C47E93">
        <w:rPr>
          <w:lang w:val="en-GB"/>
        </w:rPr>
        <w:t xml:space="preserve">. This is due to the fact that the UE has to wake up </w:t>
      </w:r>
      <w:r w:rsidR="00982808">
        <w:rPr>
          <w:lang w:val="en-GB"/>
        </w:rPr>
        <w:t xml:space="preserve">anyway </w:t>
      </w:r>
      <w:r w:rsidR="005D395B">
        <w:rPr>
          <w:lang w:val="en-GB"/>
        </w:rPr>
        <w:t xml:space="preserve">to monitor </w:t>
      </w:r>
      <w:r w:rsidR="00982808">
        <w:rPr>
          <w:lang w:val="en-GB"/>
        </w:rPr>
        <w:t>the DRX On-Duration</w:t>
      </w:r>
      <w:r w:rsidR="005D395B">
        <w:rPr>
          <w:lang w:val="en-GB"/>
        </w:rPr>
        <w:t xml:space="preserve"> in any DRX cycle</w:t>
      </w:r>
      <w:r w:rsidR="00982808">
        <w:rPr>
          <w:lang w:val="en-GB"/>
        </w:rPr>
        <w:t xml:space="preserve"> (in case of no WUS) and </w:t>
      </w:r>
      <w:r w:rsidR="00BE0623">
        <w:rPr>
          <w:lang w:val="en-GB"/>
        </w:rPr>
        <w:t xml:space="preserve">to monitor the ON-Duration in the DRX cycles </w:t>
      </w:r>
      <w:r w:rsidR="00982808">
        <w:rPr>
          <w:lang w:val="en-GB"/>
        </w:rPr>
        <w:t>when data is present</w:t>
      </w:r>
      <w:r w:rsidR="00B454FB">
        <w:rPr>
          <w:lang w:val="en-GB"/>
        </w:rPr>
        <w:t xml:space="preserve"> </w:t>
      </w:r>
      <w:r w:rsidR="00841BEE">
        <w:rPr>
          <w:lang w:val="en-GB"/>
        </w:rPr>
        <w:t>(in case of WUS). The</w:t>
      </w:r>
      <w:r w:rsidR="00B454FB">
        <w:rPr>
          <w:lang w:val="en-GB"/>
        </w:rPr>
        <w:t>refore skipping the measurements provides a m</w:t>
      </w:r>
      <w:r w:rsidR="00841BEE">
        <w:rPr>
          <w:lang w:val="en-GB"/>
        </w:rPr>
        <w:t xml:space="preserve">ore limited gain </w:t>
      </w:r>
      <w:r w:rsidR="00BE0623">
        <w:rPr>
          <w:lang w:val="en-GB"/>
        </w:rPr>
        <w:t>given that the CSI-RS</w:t>
      </w:r>
      <w:r w:rsidR="001D7E1A">
        <w:rPr>
          <w:lang w:val="en-GB"/>
        </w:rPr>
        <w:t>s</w:t>
      </w:r>
      <w:r w:rsidR="00BE0623">
        <w:rPr>
          <w:lang w:val="en-GB"/>
        </w:rPr>
        <w:t xml:space="preserve"> are confined within the </w:t>
      </w:r>
      <w:r w:rsidR="00DB7A0F">
        <w:rPr>
          <w:lang w:val="en-GB"/>
        </w:rPr>
        <w:t>On-Duration.</w:t>
      </w:r>
    </w:p>
    <w:p w14:paraId="0AD753FC" w14:textId="117F8832" w:rsidR="0097752F" w:rsidRPr="0097752F" w:rsidRDefault="00BA4F90" w:rsidP="0097752F">
      <w:pPr>
        <w:rPr>
          <w:lang w:val="en-GB"/>
        </w:rPr>
      </w:pPr>
      <w:r>
        <w:rPr>
          <w:noProof/>
        </w:rPr>
        <w:drawing>
          <wp:inline distT="0" distB="0" distL="0" distR="0" wp14:anchorId="6E4A6EF3" wp14:editId="73D625D2">
            <wp:extent cx="6103620" cy="14097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362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13F58" w14:textId="13A248A0" w:rsidR="00C901C6" w:rsidRDefault="00C901C6" w:rsidP="00C901C6">
      <w:pPr>
        <w:pStyle w:val="Caption"/>
      </w:pPr>
      <w:bookmarkStart w:id="6" w:name="_Ref71580680"/>
      <w:r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 w:rsidR="00163F41">
        <w:rPr>
          <w:noProof/>
        </w:rPr>
        <w:t>5</w:t>
      </w:r>
      <w:r>
        <w:fldChar w:fldCharType="end"/>
      </w:r>
      <w:bookmarkEnd w:id="6"/>
      <w:r>
        <w:t xml:space="preserve">: Energy saving percentage </w:t>
      </w:r>
      <w:r w:rsidR="00E24178">
        <w:t xml:space="preserve">(vs. K=1) </w:t>
      </w:r>
      <w:r>
        <w:t xml:space="preserve">from RLM+BFD+RRM relaxation for </w:t>
      </w:r>
      <w:r w:rsidR="00C1336C">
        <w:t xml:space="preserve">traffic option 1a and 1b (i.e. </w:t>
      </w:r>
      <w:r w:rsidR="00C1336C" w:rsidRPr="00F64247">
        <w:rPr>
          <w:lang w:val="en-GB"/>
        </w:rPr>
        <w:t xml:space="preserve">FTP3 </w:t>
      </w:r>
      <w:r w:rsidR="00C1336C">
        <w:rPr>
          <w:lang w:val="en-GB"/>
        </w:rPr>
        <w:t xml:space="preserve">with </w:t>
      </w:r>
      <w:r w:rsidR="00C1336C" w:rsidRPr="00F64247">
        <w:rPr>
          <w:lang w:val="en-GB"/>
        </w:rPr>
        <w:t>200ms</w:t>
      </w:r>
      <w:r w:rsidR="00C1336C">
        <w:rPr>
          <w:lang w:val="en-GB"/>
        </w:rPr>
        <w:t xml:space="preserve"> and 50 ms</w:t>
      </w:r>
      <w:r w:rsidR="00C1336C" w:rsidRPr="00F64247">
        <w:rPr>
          <w:lang w:val="en-GB"/>
        </w:rPr>
        <w:t xml:space="preserve"> IAT</w:t>
      </w:r>
      <w:r w:rsidR="00C1336C">
        <w:t xml:space="preserve">) and option 2 (VoIP), </w:t>
      </w:r>
      <w:r>
        <w:t>assuming CSI-</w:t>
      </w:r>
      <w:r w:rsidR="00380EA0">
        <w:t xml:space="preserve">RS </w:t>
      </w:r>
      <w:r>
        <w:t xml:space="preserve">based </w:t>
      </w:r>
      <w:r w:rsidR="00380EA0">
        <w:t xml:space="preserve">RLM, BFD, and RRM measurements </w:t>
      </w:r>
      <w:r>
        <w:t>in FR1</w:t>
      </w:r>
      <w:r w:rsidR="00957585">
        <w:t xml:space="preserve"> (Case 2)</w:t>
      </w:r>
      <w:r>
        <w:t>, for the DRX cycle = 40 ms</w:t>
      </w:r>
      <w:r w:rsidR="00C1336C">
        <w:t>.</w:t>
      </w:r>
      <w:r w:rsidR="00762CC0">
        <w:t xml:space="preserve"> (</w:t>
      </w:r>
      <w:r w:rsidR="00C1336C">
        <w:t>N</w:t>
      </w:r>
      <w:r w:rsidR="00762CC0">
        <w:t xml:space="preserve">ote: CSI-RSs </w:t>
      </w:r>
      <w:r w:rsidR="0068012E">
        <w:t>inside the DRX On-Duration</w:t>
      </w:r>
      <w:r w:rsidR="00762CC0">
        <w:t>)</w:t>
      </w:r>
      <w:r>
        <w:t>.</w:t>
      </w:r>
    </w:p>
    <w:p w14:paraId="523ED457" w14:textId="64B88D87" w:rsidR="00380EA0" w:rsidRDefault="2410DC0D" w:rsidP="00380EA0">
      <w:pPr>
        <w:pStyle w:val="Caption"/>
      </w:pPr>
      <w:bookmarkStart w:id="7" w:name="_Ref71580688"/>
      <w:r>
        <w:rPr>
          <w:noProof/>
        </w:rPr>
        <w:drawing>
          <wp:inline distT="0" distB="0" distL="0" distR="0" wp14:anchorId="27DB27C3" wp14:editId="6D0D561E">
            <wp:extent cx="6111242" cy="1371600"/>
            <wp:effectExtent l="0" t="0" r="381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1242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80EA0">
        <w:t xml:space="preserve">Figure </w:t>
      </w:r>
      <w:r w:rsidR="00380EA0">
        <w:fldChar w:fldCharType="begin"/>
      </w:r>
      <w:r w:rsidR="00380EA0">
        <w:instrText>SEQ Figure \* ARABIC</w:instrText>
      </w:r>
      <w:r w:rsidR="00380EA0">
        <w:fldChar w:fldCharType="separate"/>
      </w:r>
      <w:r w:rsidR="00163F41">
        <w:rPr>
          <w:noProof/>
        </w:rPr>
        <w:t>6</w:t>
      </w:r>
      <w:r w:rsidR="00380EA0">
        <w:fldChar w:fldCharType="end"/>
      </w:r>
      <w:bookmarkEnd w:id="7"/>
      <w:r w:rsidR="00380EA0">
        <w:t xml:space="preserve">: Energy saving percentage </w:t>
      </w:r>
      <w:r w:rsidR="00E24178">
        <w:t xml:space="preserve">(vs. K=1) </w:t>
      </w:r>
      <w:r w:rsidR="00380EA0">
        <w:t xml:space="preserve">from RLM+BFD+RRM relaxation for </w:t>
      </w:r>
      <w:r w:rsidR="00C1336C">
        <w:t xml:space="preserve">traffic option 1a and 1b (i.e. </w:t>
      </w:r>
      <w:r w:rsidR="00C1336C" w:rsidRPr="00F64247">
        <w:rPr>
          <w:lang w:val="en-GB"/>
        </w:rPr>
        <w:t xml:space="preserve">FTP3 </w:t>
      </w:r>
      <w:r w:rsidR="00C1336C">
        <w:rPr>
          <w:lang w:val="en-GB"/>
        </w:rPr>
        <w:t xml:space="preserve">with </w:t>
      </w:r>
      <w:r w:rsidR="00C1336C" w:rsidRPr="00F64247">
        <w:rPr>
          <w:lang w:val="en-GB"/>
        </w:rPr>
        <w:t>200ms</w:t>
      </w:r>
      <w:r w:rsidR="00C1336C">
        <w:rPr>
          <w:lang w:val="en-GB"/>
        </w:rPr>
        <w:t xml:space="preserve"> and 50 ms</w:t>
      </w:r>
      <w:r w:rsidR="00C1336C" w:rsidRPr="00F64247">
        <w:rPr>
          <w:lang w:val="en-GB"/>
        </w:rPr>
        <w:t xml:space="preserve"> IAT</w:t>
      </w:r>
      <w:r w:rsidR="00C1336C">
        <w:t>) and option 2 (VoIP)</w:t>
      </w:r>
      <w:r w:rsidR="00380EA0">
        <w:t>, assuming CSI-RS based RLM, BFD, and RRM measurements in FR2</w:t>
      </w:r>
      <w:r w:rsidR="00957585">
        <w:t xml:space="preserve"> (</w:t>
      </w:r>
      <w:bookmarkStart w:id="8" w:name="_GoBack"/>
      <w:bookmarkEnd w:id="8"/>
      <w:r w:rsidR="00957585">
        <w:t>Case 3)</w:t>
      </w:r>
      <w:r w:rsidR="00380EA0">
        <w:t>, for the DRX cycle = 40 ms</w:t>
      </w:r>
      <w:r w:rsidR="00C1336C">
        <w:t>.</w:t>
      </w:r>
      <w:r w:rsidR="00D250B2">
        <w:t xml:space="preserve"> (</w:t>
      </w:r>
      <w:r w:rsidR="00C1336C">
        <w:t>N</w:t>
      </w:r>
      <w:r w:rsidR="00D250B2">
        <w:t>ote: CSI-RSs are inside the DRX On-Duration)</w:t>
      </w:r>
      <w:r w:rsidR="00380EA0">
        <w:t>.</w:t>
      </w:r>
    </w:p>
    <w:p w14:paraId="290CD762" w14:textId="77777777" w:rsidR="00C11AD1" w:rsidRPr="00C11AD1" w:rsidRDefault="00C11AD1" w:rsidP="00C11AD1"/>
    <w:p w14:paraId="1BE37A94" w14:textId="77777777" w:rsidR="003366E4" w:rsidRDefault="00933808" w:rsidP="003366E4">
      <w:r>
        <w:t>The overview of the energy saving percentage</w:t>
      </w:r>
      <w:r w:rsidR="00F22B05">
        <w:t>s</w:t>
      </w:r>
      <w:r>
        <w:t xml:space="preserve"> for </w:t>
      </w:r>
      <w:r w:rsidR="00234DEE">
        <w:t xml:space="preserve">Case 1-4 </w:t>
      </w:r>
      <w:r w:rsidR="009006F1">
        <w:t xml:space="preserve">is given in </w:t>
      </w:r>
      <w:r w:rsidR="009006F1">
        <w:fldChar w:fldCharType="begin"/>
      </w:r>
      <w:r w:rsidR="009006F1">
        <w:instrText xml:space="preserve"> REF _Ref71630192 \h </w:instrText>
      </w:r>
      <w:r w:rsidR="009006F1">
        <w:fldChar w:fldCharType="separate"/>
      </w:r>
      <w:r w:rsidR="00163F41">
        <w:t xml:space="preserve">Table </w:t>
      </w:r>
      <w:r w:rsidR="00163F41">
        <w:rPr>
          <w:noProof/>
        </w:rPr>
        <w:t>1</w:t>
      </w:r>
      <w:r w:rsidR="009006F1">
        <w:fldChar w:fldCharType="end"/>
      </w:r>
      <w:r w:rsidR="009006F1">
        <w:t>.</w:t>
      </w:r>
    </w:p>
    <w:p w14:paraId="03E28006" w14:textId="229E037A" w:rsidR="003366E4" w:rsidRDefault="003366E4" w:rsidP="003366E4">
      <w:pPr>
        <w:pStyle w:val="Caption"/>
        <w:keepNext/>
      </w:pPr>
      <w:bookmarkStart w:id="9" w:name="_Ref71630192"/>
      <w:r>
        <w:t xml:space="preserve">Table </w:t>
      </w:r>
      <w:fldSimple w:instr=" SEQ Table \* ARABIC ">
        <w:r w:rsidR="00163F41">
          <w:rPr>
            <w:noProof/>
          </w:rPr>
          <w:t>1</w:t>
        </w:r>
      </w:fldSimple>
      <w:bookmarkEnd w:id="9"/>
      <w:r>
        <w:t xml:space="preserve">: </w:t>
      </w:r>
      <w:r w:rsidR="00933808">
        <w:t>Overview</w:t>
      </w:r>
      <w:r>
        <w:t xml:space="preserve"> of energy saving percentage </w:t>
      </w:r>
      <w:r w:rsidR="00C40642">
        <w:t xml:space="preserve">(vs. K = 1) </w:t>
      </w:r>
      <w:r>
        <w:t>for SSB-based and CSI-RS based</w:t>
      </w:r>
      <w:r w:rsidR="00073EF2">
        <w:t xml:space="preserve"> </w:t>
      </w:r>
      <w:r w:rsidR="00C40642">
        <w:t xml:space="preserve">RLM+BFD+RRM measurement relaxation </w:t>
      </w:r>
      <w:r>
        <w:t>in FR1 and FR2</w:t>
      </w:r>
      <w:r w:rsidR="00C40642">
        <w:t xml:space="preserve"> for different relaxation factors K and</w:t>
      </w:r>
      <w:r w:rsidR="00B44748">
        <w:t xml:space="preserve"> dif</w:t>
      </w:r>
      <w:r w:rsidR="00AA70D9">
        <w:t>ferent</w:t>
      </w:r>
      <w:r w:rsidR="00C40642">
        <w:t xml:space="preserve"> traffic options</w:t>
      </w:r>
      <w:r>
        <w:t>.</w:t>
      </w:r>
      <w:r w:rsidR="00D72AED">
        <w:t xml:space="preserve"> </w:t>
      </w:r>
      <w:r w:rsidR="00234DEE">
        <w:br/>
      </w:r>
      <w:r w:rsidR="00D72AED">
        <w:t>N</w:t>
      </w:r>
      <w:r w:rsidR="00234DEE">
        <w:t>ote</w:t>
      </w:r>
      <w:r w:rsidR="00D72AED">
        <w:t xml:space="preserve">: </w:t>
      </w:r>
      <w:r w:rsidR="00234DEE">
        <w:t xml:space="preserve">the </w:t>
      </w:r>
      <w:r w:rsidR="00D72AED">
        <w:t>energy saving percentage is equivalent to power saving pe</w:t>
      </w:r>
      <w:r w:rsidR="00234DEE">
        <w:t>rcentage.</w:t>
      </w:r>
    </w:p>
    <w:tbl>
      <w:tblPr>
        <w:tblW w:w="9628" w:type="dxa"/>
        <w:jc w:val="center"/>
        <w:tblLayout w:type="fixed"/>
        <w:tblLook w:val="04A0" w:firstRow="1" w:lastRow="0" w:firstColumn="1" w:lastColumn="0" w:noHBand="0" w:noVBand="1"/>
      </w:tblPr>
      <w:tblGrid>
        <w:gridCol w:w="1556"/>
        <w:gridCol w:w="914"/>
        <w:gridCol w:w="644"/>
        <w:gridCol w:w="567"/>
        <w:gridCol w:w="567"/>
        <w:gridCol w:w="567"/>
        <w:gridCol w:w="567"/>
        <w:gridCol w:w="567"/>
        <w:gridCol w:w="567"/>
        <w:gridCol w:w="567"/>
        <w:gridCol w:w="567"/>
        <w:gridCol w:w="709"/>
        <w:gridCol w:w="567"/>
        <w:gridCol w:w="702"/>
      </w:tblGrid>
      <w:tr w:rsidR="006B2DB9" w14:paraId="34427AFC" w14:textId="77777777" w:rsidTr="006B2DB9">
        <w:trPr>
          <w:trHeight w:val="288"/>
          <w:jc w:val="center"/>
        </w:trPr>
        <w:tc>
          <w:tcPr>
            <w:tcW w:w="1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A738C" w14:textId="77777777" w:rsidR="006B2DB9" w:rsidRPr="009E04BD" w:rsidRDefault="006B2DB9" w:rsidP="00C77316">
            <w:pPr>
              <w:jc w:val="center"/>
              <w:rPr>
                <w:rFonts w:ascii="Calibri" w:hAnsi="Calibri" w:cs="Calibri"/>
                <w:b/>
                <w:bCs/>
                <w:szCs w:val="20"/>
              </w:rPr>
            </w:pPr>
            <w:r w:rsidRPr="009E04BD">
              <w:rPr>
                <w:rFonts w:ascii="Calibri" w:hAnsi="Calibri" w:cs="Calibri"/>
                <w:b/>
                <w:bCs/>
                <w:szCs w:val="20"/>
              </w:rPr>
              <w:t>Case</w:t>
            </w:r>
          </w:p>
        </w:tc>
        <w:tc>
          <w:tcPr>
            <w:tcW w:w="91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3A5F9867" w14:textId="77777777" w:rsidR="006B2DB9" w:rsidRPr="009E04BD" w:rsidRDefault="006B2DB9" w:rsidP="00C77316">
            <w:pPr>
              <w:jc w:val="center"/>
              <w:rPr>
                <w:rFonts w:ascii="Calibri" w:hAnsi="Calibri" w:cs="Calibri"/>
                <w:b/>
                <w:bCs/>
                <w:szCs w:val="20"/>
              </w:rPr>
            </w:pPr>
            <w:r w:rsidRPr="009E04BD">
              <w:rPr>
                <w:rFonts w:ascii="Calibri" w:hAnsi="Calibri" w:cs="Calibri"/>
                <w:b/>
                <w:bCs/>
                <w:szCs w:val="20"/>
              </w:rPr>
              <w:t>WUS</w:t>
            </w:r>
          </w:p>
        </w:tc>
        <w:tc>
          <w:tcPr>
            <w:tcW w:w="2345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0667965" w14:textId="77777777" w:rsidR="006B2DB9" w:rsidRPr="006B2DB9" w:rsidRDefault="006B2DB9" w:rsidP="00C77316">
            <w:pPr>
              <w:spacing w:after="0"/>
              <w:jc w:val="center"/>
              <w:rPr>
                <w:rFonts w:ascii="Calibri" w:hAnsi="Calibri" w:cs="Calibri"/>
                <w:b/>
                <w:bCs/>
                <w:szCs w:val="20"/>
              </w:rPr>
            </w:pPr>
            <w:r w:rsidRPr="009E04BD">
              <w:rPr>
                <w:rFonts w:ascii="Calibri" w:hAnsi="Calibri" w:cs="Calibri"/>
                <w:b/>
                <w:bCs/>
                <w:szCs w:val="20"/>
              </w:rPr>
              <w:t>Traffic 1a</w:t>
            </w:r>
            <w:r>
              <w:rPr>
                <w:rFonts w:ascii="Calibri" w:hAnsi="Calibri" w:cs="Calibri"/>
                <w:b/>
                <w:bCs/>
                <w:szCs w:val="20"/>
              </w:rPr>
              <w:br/>
            </w:r>
            <w:r w:rsidRPr="006B2DB9">
              <w:rPr>
                <w:rFonts w:ascii="Calibri" w:hAnsi="Calibri" w:cs="Calibri"/>
                <w:b/>
                <w:bCs/>
                <w:szCs w:val="20"/>
              </w:rPr>
              <w:t>FTP3 200 ms IAT</w:t>
            </w:r>
          </w:p>
        </w:tc>
        <w:tc>
          <w:tcPr>
            <w:tcW w:w="2268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64BC03A" w14:textId="77777777" w:rsidR="006B2DB9" w:rsidRPr="009E04BD" w:rsidRDefault="006B2DB9" w:rsidP="00C77316">
            <w:pPr>
              <w:spacing w:after="0"/>
              <w:jc w:val="center"/>
              <w:rPr>
                <w:rFonts w:ascii="Calibri" w:hAnsi="Calibri" w:cs="Calibri"/>
                <w:b/>
                <w:bCs/>
                <w:szCs w:val="20"/>
              </w:rPr>
            </w:pPr>
            <w:r w:rsidRPr="009E04BD">
              <w:rPr>
                <w:rFonts w:ascii="Calibri" w:hAnsi="Calibri" w:cs="Calibri"/>
                <w:b/>
                <w:bCs/>
                <w:szCs w:val="20"/>
              </w:rPr>
              <w:t>Traffic 1b</w:t>
            </w:r>
            <w:r>
              <w:rPr>
                <w:rFonts w:ascii="Calibri" w:hAnsi="Calibri" w:cs="Calibri"/>
                <w:b/>
                <w:bCs/>
                <w:szCs w:val="20"/>
              </w:rPr>
              <w:br/>
            </w:r>
            <w:r w:rsidRPr="006B2DB9">
              <w:rPr>
                <w:rFonts w:ascii="Calibri" w:hAnsi="Calibri" w:cs="Calibri"/>
                <w:b/>
                <w:bCs/>
                <w:szCs w:val="20"/>
              </w:rPr>
              <w:t>FTP3 50 ms IAT</w:t>
            </w:r>
          </w:p>
        </w:tc>
        <w:tc>
          <w:tcPr>
            <w:tcW w:w="2545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31A552D" w14:textId="77777777" w:rsidR="006B2DB9" w:rsidRPr="009E04BD" w:rsidRDefault="006B2DB9" w:rsidP="00C77316">
            <w:pPr>
              <w:spacing w:after="0"/>
              <w:jc w:val="center"/>
              <w:rPr>
                <w:rFonts w:ascii="Calibri" w:hAnsi="Calibri" w:cs="Calibri"/>
                <w:b/>
                <w:bCs/>
                <w:szCs w:val="20"/>
              </w:rPr>
            </w:pPr>
            <w:r w:rsidRPr="009E04BD">
              <w:rPr>
                <w:rFonts w:ascii="Calibri" w:hAnsi="Calibri" w:cs="Calibri"/>
                <w:b/>
                <w:bCs/>
                <w:szCs w:val="20"/>
              </w:rPr>
              <w:t>Traffic 2</w:t>
            </w:r>
            <w:r>
              <w:rPr>
                <w:rFonts w:ascii="Calibri" w:hAnsi="Calibri" w:cs="Calibri"/>
                <w:b/>
                <w:bCs/>
                <w:szCs w:val="20"/>
              </w:rPr>
              <w:br/>
            </w:r>
            <w:r w:rsidRPr="006B2DB9">
              <w:rPr>
                <w:rFonts w:ascii="Calibri" w:hAnsi="Calibri" w:cs="Calibri"/>
                <w:b/>
                <w:bCs/>
                <w:szCs w:val="20"/>
              </w:rPr>
              <w:t>VoIP</w:t>
            </w:r>
          </w:p>
        </w:tc>
      </w:tr>
      <w:tr w:rsidR="006B2DB9" w14:paraId="3309A895" w14:textId="77777777" w:rsidTr="00C77316">
        <w:trPr>
          <w:trHeight w:val="288"/>
          <w:tblHeader/>
          <w:jc w:val="center"/>
        </w:trPr>
        <w:tc>
          <w:tcPr>
            <w:tcW w:w="15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4F501" w14:textId="77777777" w:rsidR="006B2DB9" w:rsidRPr="009E04BD" w:rsidRDefault="006B2DB9" w:rsidP="00C77316">
            <w:pPr>
              <w:jc w:val="center"/>
              <w:rPr>
                <w:rFonts w:ascii="Calibri" w:hAnsi="Calibri" w:cs="Calibri"/>
                <w:b/>
                <w:bCs/>
                <w:szCs w:val="20"/>
              </w:rPr>
            </w:pPr>
          </w:p>
        </w:tc>
        <w:tc>
          <w:tcPr>
            <w:tcW w:w="914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22E810F0" w14:textId="77777777" w:rsidR="006B2DB9" w:rsidRPr="009E04BD" w:rsidRDefault="006B2DB9" w:rsidP="00C77316">
            <w:pPr>
              <w:rPr>
                <w:rFonts w:ascii="Calibri" w:hAnsi="Calibri" w:cs="Calibri"/>
                <w:b/>
                <w:bCs/>
                <w:szCs w:val="20"/>
              </w:rPr>
            </w:pP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3BDE9E7B" w14:textId="77777777" w:rsidR="006B2DB9" w:rsidRPr="009E04BD" w:rsidRDefault="006B2DB9" w:rsidP="00C77316">
            <w:pPr>
              <w:jc w:val="center"/>
              <w:rPr>
                <w:rFonts w:ascii="Calibri" w:hAnsi="Calibri" w:cs="Calibri"/>
                <w:b/>
                <w:bCs/>
                <w:szCs w:val="20"/>
              </w:rPr>
            </w:pPr>
            <w:r w:rsidRPr="009E04BD">
              <w:rPr>
                <w:rFonts w:ascii="Calibri" w:hAnsi="Calibri" w:cs="Calibri"/>
                <w:b/>
                <w:bCs/>
                <w:szCs w:val="20"/>
              </w:rPr>
              <w:t>K=2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66729F9C" w14:textId="77777777" w:rsidR="006B2DB9" w:rsidRPr="009E04BD" w:rsidRDefault="006B2DB9" w:rsidP="00C77316">
            <w:pPr>
              <w:jc w:val="center"/>
              <w:rPr>
                <w:rFonts w:ascii="Calibri" w:hAnsi="Calibri" w:cs="Calibri"/>
                <w:b/>
                <w:bCs/>
                <w:szCs w:val="20"/>
              </w:rPr>
            </w:pPr>
            <w:r w:rsidRPr="009E04BD">
              <w:rPr>
                <w:rFonts w:ascii="Calibri" w:hAnsi="Calibri" w:cs="Calibri"/>
                <w:b/>
                <w:bCs/>
                <w:szCs w:val="20"/>
              </w:rPr>
              <w:t>K=3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56621616" w14:textId="77777777" w:rsidR="006B2DB9" w:rsidRPr="009E04BD" w:rsidRDefault="006B2DB9" w:rsidP="00C77316">
            <w:pPr>
              <w:jc w:val="center"/>
              <w:rPr>
                <w:rFonts w:ascii="Calibri" w:hAnsi="Calibri" w:cs="Calibri"/>
                <w:b/>
                <w:bCs/>
                <w:szCs w:val="20"/>
              </w:rPr>
            </w:pPr>
            <w:r w:rsidRPr="009E04BD">
              <w:rPr>
                <w:rFonts w:ascii="Calibri" w:hAnsi="Calibri" w:cs="Calibri"/>
                <w:b/>
                <w:bCs/>
                <w:szCs w:val="20"/>
              </w:rPr>
              <w:t>K=4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BF631D9" w14:textId="77777777" w:rsidR="006B2DB9" w:rsidRPr="009E04BD" w:rsidRDefault="006B2DB9" w:rsidP="00C77316">
            <w:pPr>
              <w:jc w:val="center"/>
              <w:rPr>
                <w:rFonts w:ascii="Calibri" w:hAnsi="Calibri" w:cs="Calibri"/>
                <w:b/>
                <w:bCs/>
                <w:szCs w:val="20"/>
              </w:rPr>
            </w:pPr>
            <w:r w:rsidRPr="009E04BD">
              <w:rPr>
                <w:rFonts w:ascii="Calibri" w:hAnsi="Calibri" w:cs="Calibri"/>
                <w:b/>
                <w:bCs/>
                <w:szCs w:val="20"/>
              </w:rPr>
              <w:t>K=8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EE2FBDD" w14:textId="77777777" w:rsidR="006B2DB9" w:rsidRPr="009E04BD" w:rsidRDefault="006B2DB9" w:rsidP="00C77316">
            <w:pPr>
              <w:jc w:val="center"/>
              <w:rPr>
                <w:rFonts w:ascii="Calibri" w:hAnsi="Calibri" w:cs="Calibri"/>
                <w:b/>
                <w:bCs/>
                <w:szCs w:val="20"/>
              </w:rPr>
            </w:pPr>
            <w:r w:rsidRPr="009E04BD">
              <w:rPr>
                <w:rFonts w:ascii="Calibri" w:hAnsi="Calibri" w:cs="Calibri"/>
                <w:b/>
                <w:bCs/>
                <w:szCs w:val="20"/>
              </w:rPr>
              <w:t>K=2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64E549AA" w14:textId="77777777" w:rsidR="006B2DB9" w:rsidRPr="009E04BD" w:rsidRDefault="006B2DB9" w:rsidP="00C77316">
            <w:pPr>
              <w:jc w:val="center"/>
              <w:rPr>
                <w:rFonts w:ascii="Calibri" w:hAnsi="Calibri" w:cs="Calibri"/>
                <w:b/>
                <w:bCs/>
                <w:szCs w:val="20"/>
              </w:rPr>
            </w:pPr>
            <w:r w:rsidRPr="009E04BD">
              <w:rPr>
                <w:rFonts w:ascii="Calibri" w:hAnsi="Calibri" w:cs="Calibri"/>
                <w:b/>
                <w:bCs/>
                <w:szCs w:val="20"/>
              </w:rPr>
              <w:t>K=3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4B47ECAD" w14:textId="77777777" w:rsidR="006B2DB9" w:rsidRPr="009E04BD" w:rsidRDefault="006B2DB9" w:rsidP="00C77316">
            <w:pPr>
              <w:jc w:val="center"/>
              <w:rPr>
                <w:rFonts w:ascii="Calibri" w:hAnsi="Calibri" w:cs="Calibri"/>
                <w:b/>
                <w:bCs/>
                <w:szCs w:val="20"/>
              </w:rPr>
            </w:pPr>
            <w:r w:rsidRPr="009E04BD">
              <w:rPr>
                <w:rFonts w:ascii="Calibri" w:hAnsi="Calibri" w:cs="Calibri"/>
                <w:b/>
                <w:bCs/>
                <w:szCs w:val="20"/>
              </w:rPr>
              <w:t>K=4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214F9499" w14:textId="77777777" w:rsidR="006B2DB9" w:rsidRPr="009E04BD" w:rsidRDefault="006B2DB9" w:rsidP="00C77316">
            <w:pPr>
              <w:jc w:val="center"/>
              <w:rPr>
                <w:rFonts w:ascii="Calibri" w:hAnsi="Calibri" w:cs="Calibri"/>
                <w:b/>
                <w:bCs/>
                <w:szCs w:val="20"/>
              </w:rPr>
            </w:pPr>
            <w:r w:rsidRPr="009E04BD">
              <w:rPr>
                <w:rFonts w:ascii="Calibri" w:hAnsi="Calibri" w:cs="Calibri"/>
                <w:b/>
                <w:bCs/>
                <w:szCs w:val="20"/>
              </w:rPr>
              <w:t>K=8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5046CB4" w14:textId="77777777" w:rsidR="006B2DB9" w:rsidRPr="009E04BD" w:rsidRDefault="006B2DB9" w:rsidP="00C77316">
            <w:pPr>
              <w:jc w:val="center"/>
              <w:rPr>
                <w:rFonts w:ascii="Calibri" w:hAnsi="Calibri" w:cs="Calibri"/>
                <w:b/>
                <w:bCs/>
                <w:szCs w:val="20"/>
              </w:rPr>
            </w:pPr>
            <w:r w:rsidRPr="009E04BD">
              <w:rPr>
                <w:rFonts w:ascii="Calibri" w:hAnsi="Calibri" w:cs="Calibri"/>
                <w:b/>
                <w:bCs/>
                <w:szCs w:val="20"/>
              </w:rPr>
              <w:t>K=2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15CAF4EF" w14:textId="77777777" w:rsidR="006B2DB9" w:rsidRPr="009E04BD" w:rsidRDefault="006B2DB9" w:rsidP="00C77316">
            <w:pPr>
              <w:jc w:val="center"/>
              <w:rPr>
                <w:rFonts w:ascii="Calibri" w:hAnsi="Calibri" w:cs="Calibri"/>
                <w:b/>
                <w:bCs/>
                <w:szCs w:val="20"/>
              </w:rPr>
            </w:pPr>
            <w:r w:rsidRPr="009E04BD">
              <w:rPr>
                <w:rFonts w:ascii="Calibri" w:hAnsi="Calibri" w:cs="Calibri"/>
                <w:b/>
                <w:bCs/>
                <w:szCs w:val="20"/>
              </w:rPr>
              <w:t>K=3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26232980" w14:textId="77777777" w:rsidR="006B2DB9" w:rsidRPr="009E04BD" w:rsidRDefault="006B2DB9" w:rsidP="00C77316">
            <w:pPr>
              <w:jc w:val="center"/>
              <w:rPr>
                <w:rFonts w:ascii="Calibri" w:hAnsi="Calibri" w:cs="Calibri"/>
                <w:b/>
                <w:bCs/>
                <w:szCs w:val="20"/>
              </w:rPr>
            </w:pPr>
            <w:r w:rsidRPr="009E04BD">
              <w:rPr>
                <w:rFonts w:ascii="Calibri" w:hAnsi="Calibri" w:cs="Calibri"/>
                <w:b/>
                <w:bCs/>
                <w:szCs w:val="20"/>
              </w:rPr>
              <w:t>K=4</w:t>
            </w:r>
          </w:p>
        </w:tc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2DFBE194" w14:textId="77777777" w:rsidR="006B2DB9" w:rsidRPr="009E04BD" w:rsidRDefault="006B2DB9" w:rsidP="00C77316">
            <w:pPr>
              <w:jc w:val="center"/>
              <w:rPr>
                <w:rFonts w:ascii="Calibri" w:hAnsi="Calibri" w:cs="Calibri"/>
                <w:b/>
                <w:bCs/>
                <w:szCs w:val="20"/>
              </w:rPr>
            </w:pPr>
            <w:r w:rsidRPr="009E04BD">
              <w:rPr>
                <w:rFonts w:ascii="Calibri" w:hAnsi="Calibri" w:cs="Calibri"/>
                <w:b/>
                <w:bCs/>
                <w:szCs w:val="20"/>
              </w:rPr>
              <w:t>K=8</w:t>
            </w:r>
          </w:p>
        </w:tc>
      </w:tr>
      <w:tr w:rsidR="006B2DB9" w14:paraId="3C2F3035" w14:textId="77777777" w:rsidTr="00C77316">
        <w:trPr>
          <w:trHeight w:val="222"/>
          <w:jc w:val="center"/>
        </w:trPr>
        <w:tc>
          <w:tcPr>
            <w:tcW w:w="1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noWrap/>
            <w:vAlign w:val="center"/>
            <w:hideMark/>
          </w:tcPr>
          <w:p w14:paraId="1495305A" w14:textId="77777777" w:rsidR="006B2DB9" w:rsidRPr="00154C23" w:rsidRDefault="006B2DB9" w:rsidP="00C7731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</w:rPr>
            </w:pPr>
            <w:r w:rsidRPr="009E04BD">
              <w:rPr>
                <w:rFonts w:ascii="Calibri" w:hAnsi="Calibri" w:cs="Calibri"/>
                <w:b/>
                <w:bCs/>
                <w:color w:val="000000"/>
                <w:szCs w:val="20"/>
              </w:rPr>
              <w:t>Case 1</w:t>
            </w:r>
            <w:r w:rsidRPr="009E04BD">
              <w:rPr>
                <w:rFonts w:ascii="Calibri" w:hAnsi="Calibri" w:cs="Calibri"/>
                <w:b/>
                <w:bCs/>
                <w:color w:val="000000"/>
                <w:szCs w:val="20"/>
              </w:rPr>
              <w:br/>
            </w:r>
            <w:r w:rsidRPr="009E04BD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</w:rPr>
              <w:t>(SSB based, FR1)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</w:tcPr>
          <w:p w14:paraId="3A6CA677" w14:textId="77777777" w:rsidR="006B2DB9" w:rsidRPr="005D1DDE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5D1DDE">
              <w:rPr>
                <w:rFonts w:ascii="Calibri" w:hAnsi="Calibri" w:cs="Calibri"/>
                <w:color w:val="000000"/>
                <w:sz w:val="18"/>
                <w:szCs w:val="18"/>
              </w:rPr>
              <w:t>w/o WUS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753AFECA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18.2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</w:tcPr>
          <w:p w14:paraId="734D8A3C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21.3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</w:tcPr>
          <w:p w14:paraId="00BD0D92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22.8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</w:tcPr>
          <w:p w14:paraId="6FBE518F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25.1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</w:tcPr>
          <w:p w14:paraId="734BCBA4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16.9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</w:tcPr>
          <w:p w14:paraId="3DD03F26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19.8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</w:tcPr>
          <w:p w14:paraId="79137649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21.2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</w:tcPr>
          <w:p w14:paraId="7AADB46B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23.3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</w:tcPr>
          <w:p w14:paraId="74EF6E45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8.2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</w:tcPr>
          <w:p w14:paraId="20664195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9.6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</w:tcPr>
          <w:p w14:paraId="0DEEB5FE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10.3</w:t>
            </w:r>
          </w:p>
        </w:tc>
        <w:tc>
          <w:tcPr>
            <w:tcW w:w="7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</w:tcPr>
          <w:p w14:paraId="19C881FB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11.3</w:t>
            </w:r>
          </w:p>
        </w:tc>
      </w:tr>
      <w:tr w:rsidR="006B2DB9" w14:paraId="1A3D4F57" w14:textId="77777777" w:rsidTr="00C77316">
        <w:trPr>
          <w:trHeight w:val="222"/>
          <w:jc w:val="center"/>
        </w:trPr>
        <w:tc>
          <w:tcPr>
            <w:tcW w:w="15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noWrap/>
            <w:vAlign w:val="center"/>
          </w:tcPr>
          <w:p w14:paraId="795939AB" w14:textId="77777777" w:rsidR="006B2DB9" w:rsidRPr="00154C23" w:rsidRDefault="006B2DB9" w:rsidP="00C7731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</w:tcPr>
          <w:p w14:paraId="6F063BD8" w14:textId="77777777" w:rsidR="006B2DB9" w:rsidRPr="005D1DDE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color w:val="000000"/>
                <w:sz w:val="18"/>
                <w:szCs w:val="18"/>
              </w:rPr>
              <w:t>w/ WUS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bottom"/>
          </w:tcPr>
          <w:p w14:paraId="5D32CEDE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23.5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01370F2B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27.4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384D830B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29.3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10A90D19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32.3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40683DB1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18.8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7A137F52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21</w:t>
            </w:r>
            <w:r>
              <w:rPr>
                <w:rFonts w:ascii="Calibri" w:hAnsi="Calibri" w:cs="Calibri"/>
                <w:color w:val="000000"/>
                <w:sz w:val="18"/>
                <w:szCs w:val="18"/>
              </w:rPr>
              <w:t>.0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59086CB1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22.5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333E9E8A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24.8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0454DE9E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12.2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46ECF5A4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14.2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0B986ECC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15.2</w:t>
            </w:r>
          </w:p>
        </w:tc>
        <w:tc>
          <w:tcPr>
            <w:tcW w:w="7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71DF2FE5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16.7</w:t>
            </w:r>
          </w:p>
        </w:tc>
      </w:tr>
      <w:tr w:rsidR="006B2DB9" w14:paraId="0C471A8D" w14:textId="77777777" w:rsidTr="00C77316">
        <w:trPr>
          <w:trHeight w:val="132"/>
          <w:jc w:val="center"/>
        </w:trPr>
        <w:tc>
          <w:tcPr>
            <w:tcW w:w="1556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14:paraId="3D198CDB" w14:textId="77777777" w:rsidR="006B2DB9" w:rsidRPr="00154C23" w:rsidRDefault="006B2DB9" w:rsidP="00C7731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</w:rPr>
            </w:pPr>
            <w:r w:rsidRPr="009E04BD">
              <w:rPr>
                <w:rFonts w:ascii="Calibri" w:hAnsi="Calibri" w:cs="Calibri"/>
                <w:b/>
                <w:bCs/>
                <w:color w:val="000000"/>
                <w:szCs w:val="20"/>
              </w:rPr>
              <w:t>Case 4</w:t>
            </w:r>
            <w:r w:rsidRPr="009E04BD">
              <w:rPr>
                <w:rFonts w:ascii="Calibri" w:hAnsi="Calibri" w:cs="Calibri"/>
                <w:b/>
                <w:bCs/>
                <w:color w:val="000000"/>
                <w:szCs w:val="20"/>
              </w:rPr>
              <w:br/>
            </w:r>
            <w:r w:rsidRPr="009E04BD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</w:rPr>
              <w:t>(SSB based, FR2)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</w:tcPr>
          <w:p w14:paraId="183D75A4" w14:textId="77777777" w:rsidR="006B2DB9" w:rsidRPr="005D1DDE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5D1DDE">
              <w:rPr>
                <w:rFonts w:ascii="Calibri" w:hAnsi="Calibri" w:cs="Calibri"/>
                <w:color w:val="000000"/>
                <w:sz w:val="18"/>
                <w:szCs w:val="18"/>
              </w:rPr>
              <w:t>w/o WUS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08D6E461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11.2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</w:tcPr>
          <w:p w14:paraId="370421E0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</w:tcPr>
          <w:p w14:paraId="3494508A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16.9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</w:tcPr>
          <w:p w14:paraId="38E28085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19.7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</w:tcPr>
          <w:p w14:paraId="6469459B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10.7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</w:tcPr>
          <w:p w14:paraId="35A03C9A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14.2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</w:tcPr>
          <w:p w14:paraId="5F41ABFF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16</w:t>
            </w:r>
            <w:r>
              <w:rPr>
                <w:rFonts w:ascii="Calibri" w:hAnsi="Calibri" w:cs="Calibri"/>
                <w:color w:val="000000"/>
                <w:sz w:val="18"/>
                <w:szCs w:val="18"/>
              </w:rPr>
              <w:t>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</w:tcPr>
          <w:p w14:paraId="75703D7C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18.7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</w:tcPr>
          <w:p w14:paraId="6DF3B4CE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5.3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</w:tcPr>
          <w:p w14:paraId="396C3F4B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7.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</w:tcPr>
          <w:p w14:paraId="08C4EED9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7.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</w:tcPr>
          <w:p w14:paraId="060BC311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9.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3</w:t>
            </w:r>
          </w:p>
        </w:tc>
      </w:tr>
      <w:tr w:rsidR="006B2DB9" w14:paraId="45E68535" w14:textId="77777777" w:rsidTr="00C77316">
        <w:trPr>
          <w:trHeight w:val="222"/>
          <w:jc w:val="center"/>
        </w:trPr>
        <w:tc>
          <w:tcPr>
            <w:tcW w:w="15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14:paraId="1ED24F9E" w14:textId="77777777" w:rsidR="006B2DB9" w:rsidRPr="00154C23" w:rsidRDefault="006B2DB9" w:rsidP="00C7731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</w:tcPr>
          <w:p w14:paraId="05452350" w14:textId="77777777" w:rsidR="006B2DB9" w:rsidRPr="005D1DDE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color w:val="000000"/>
                <w:sz w:val="18"/>
                <w:szCs w:val="18"/>
              </w:rPr>
              <w:t>w/ WUS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bottom"/>
          </w:tcPr>
          <w:p w14:paraId="48686F68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20.9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6986BD39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27.8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711628BE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31.3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7A25F695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36.5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1D71B22F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13.8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2DCD78E3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18.5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3EA35EB4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20.8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1C74E8BF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24.2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4C11BA8F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7.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5F2ECB40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9.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21384525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11.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06C16FB1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12.9</w:t>
            </w:r>
          </w:p>
        </w:tc>
      </w:tr>
      <w:tr w:rsidR="006B2DB9" w14:paraId="02816344" w14:textId="77777777" w:rsidTr="00C77316">
        <w:trPr>
          <w:trHeight w:val="222"/>
          <w:jc w:val="center"/>
        </w:trPr>
        <w:tc>
          <w:tcPr>
            <w:tcW w:w="15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noWrap/>
            <w:vAlign w:val="center"/>
          </w:tcPr>
          <w:p w14:paraId="37912D07" w14:textId="77777777" w:rsidR="006B2DB9" w:rsidRPr="00154C23" w:rsidRDefault="006B2DB9" w:rsidP="00C7731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</w:rPr>
            </w:pPr>
            <w:r w:rsidRPr="009E04BD">
              <w:rPr>
                <w:rFonts w:ascii="Calibri" w:hAnsi="Calibri" w:cs="Calibri"/>
                <w:b/>
                <w:bCs/>
                <w:color w:val="000000"/>
                <w:szCs w:val="20"/>
              </w:rPr>
              <w:t>Case 2</w:t>
            </w:r>
            <w:r w:rsidRPr="009E04BD">
              <w:rPr>
                <w:rFonts w:ascii="Calibri" w:hAnsi="Calibri" w:cs="Calibri"/>
                <w:b/>
                <w:bCs/>
                <w:color w:val="000000"/>
                <w:szCs w:val="20"/>
              </w:rPr>
              <w:br/>
            </w:r>
            <w:r w:rsidRPr="009E04BD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</w:rPr>
              <w:t>(CSI-RS based, FR1)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</w:tcPr>
          <w:p w14:paraId="57793929" w14:textId="77777777" w:rsidR="006B2DB9" w:rsidRPr="005D1DDE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5D1DDE">
              <w:rPr>
                <w:rFonts w:ascii="Calibri" w:hAnsi="Calibri" w:cs="Calibri"/>
                <w:color w:val="000000"/>
                <w:sz w:val="18"/>
                <w:szCs w:val="18"/>
              </w:rPr>
              <w:t>w/o WUS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noWrap/>
            <w:vAlign w:val="bottom"/>
          </w:tcPr>
          <w:p w14:paraId="6092CF01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7.5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bottom"/>
          </w:tcPr>
          <w:p w14:paraId="7B1C55E4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8.7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bottom"/>
          </w:tcPr>
          <w:p w14:paraId="091807B0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9.3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bottom"/>
          </w:tcPr>
          <w:p w14:paraId="79EBA827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10.3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bottom"/>
          </w:tcPr>
          <w:p w14:paraId="609EC95E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5.3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bottom"/>
          </w:tcPr>
          <w:p w14:paraId="469FF5E3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6.2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bottom"/>
          </w:tcPr>
          <w:p w14:paraId="01A8DE09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6.6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bottom"/>
          </w:tcPr>
          <w:p w14:paraId="465AA735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7.3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bottom"/>
          </w:tcPr>
          <w:p w14:paraId="1ECD6EFA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2.3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bottom"/>
          </w:tcPr>
          <w:p w14:paraId="4A274024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2.7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bottom"/>
          </w:tcPr>
          <w:p w14:paraId="5ED47E51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2.8</w:t>
            </w:r>
          </w:p>
        </w:tc>
        <w:tc>
          <w:tcPr>
            <w:tcW w:w="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bottom"/>
          </w:tcPr>
          <w:p w14:paraId="18FED015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3.1</w:t>
            </w:r>
          </w:p>
        </w:tc>
      </w:tr>
      <w:tr w:rsidR="006B2DB9" w14:paraId="629573C9" w14:textId="77777777" w:rsidTr="00C77316">
        <w:trPr>
          <w:trHeight w:val="222"/>
          <w:jc w:val="center"/>
        </w:trPr>
        <w:tc>
          <w:tcPr>
            <w:tcW w:w="15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noWrap/>
            <w:vAlign w:val="center"/>
          </w:tcPr>
          <w:p w14:paraId="38C9CC92" w14:textId="77777777" w:rsidR="006B2DB9" w:rsidRPr="00154C23" w:rsidRDefault="006B2DB9" w:rsidP="00C7731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</w:tcPr>
          <w:p w14:paraId="30B9BE9B" w14:textId="77777777" w:rsidR="006B2DB9" w:rsidRPr="005D1DDE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5D1DDE">
              <w:rPr>
                <w:rFonts w:ascii="Calibri" w:hAnsi="Calibri" w:cs="Calibri"/>
                <w:color w:val="000000"/>
                <w:sz w:val="18"/>
                <w:szCs w:val="18"/>
              </w:rPr>
              <w:t>w/</w:t>
            </w:r>
            <w:r>
              <w:rPr>
                <w:rFonts w:ascii="Calibri" w:hAnsi="Calibri" w:cs="Calibri"/>
                <w:color w:val="000000"/>
                <w:sz w:val="18"/>
                <w:szCs w:val="18"/>
              </w:rPr>
              <w:t xml:space="preserve"> WUS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noWrap/>
            <w:vAlign w:val="bottom"/>
          </w:tcPr>
          <w:p w14:paraId="60D20850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14.3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bottom"/>
          </w:tcPr>
          <w:p w14:paraId="7495D441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16.7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bottom"/>
          </w:tcPr>
          <w:p w14:paraId="32FCB0BC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17.9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bottom"/>
          </w:tcPr>
          <w:p w14:paraId="2314DE29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19.7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bottom"/>
          </w:tcPr>
          <w:p w14:paraId="729B97C5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8.2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bottom"/>
          </w:tcPr>
          <w:p w14:paraId="561A4857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9.5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bottom"/>
          </w:tcPr>
          <w:p w14:paraId="49562179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10.2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bottom"/>
          </w:tcPr>
          <w:p w14:paraId="084F0011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11.2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bottom"/>
          </w:tcPr>
          <w:p w14:paraId="59C24F3C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5.8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bottom"/>
          </w:tcPr>
          <w:p w14:paraId="0E66A072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6.8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bottom"/>
          </w:tcPr>
          <w:p w14:paraId="1225DB42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7.3</w:t>
            </w:r>
          </w:p>
        </w:tc>
        <w:tc>
          <w:tcPr>
            <w:tcW w:w="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bottom"/>
          </w:tcPr>
          <w:p w14:paraId="51591C09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8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.0</w:t>
            </w:r>
          </w:p>
        </w:tc>
      </w:tr>
      <w:tr w:rsidR="006B2DB9" w14:paraId="2EB5391E" w14:textId="77777777" w:rsidTr="00C77316">
        <w:trPr>
          <w:trHeight w:val="222"/>
          <w:jc w:val="center"/>
        </w:trPr>
        <w:tc>
          <w:tcPr>
            <w:tcW w:w="1556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</w:tcPr>
          <w:p w14:paraId="1A87E327" w14:textId="77777777" w:rsidR="006B2DB9" w:rsidRPr="00154C23" w:rsidRDefault="006B2DB9" w:rsidP="00C7731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</w:rPr>
            </w:pPr>
            <w:r w:rsidRPr="009E04BD">
              <w:rPr>
                <w:rFonts w:ascii="Calibri" w:hAnsi="Calibri" w:cs="Calibri"/>
                <w:b/>
                <w:bCs/>
                <w:color w:val="000000"/>
                <w:szCs w:val="20"/>
              </w:rPr>
              <w:t>Case 3</w:t>
            </w:r>
            <w:r w:rsidRPr="009E04BD">
              <w:rPr>
                <w:rFonts w:ascii="Calibri" w:hAnsi="Calibri" w:cs="Calibri"/>
                <w:b/>
                <w:bCs/>
                <w:color w:val="000000"/>
                <w:szCs w:val="20"/>
              </w:rPr>
              <w:br/>
            </w:r>
            <w:r w:rsidRPr="009E04BD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</w:rPr>
              <w:t>(CSI-RS based, FR2)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</w:tcPr>
          <w:p w14:paraId="6A220FAE" w14:textId="77777777" w:rsidR="006B2DB9" w:rsidRPr="005D1DDE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5D1DDE">
              <w:rPr>
                <w:rFonts w:ascii="Calibri" w:hAnsi="Calibri" w:cs="Calibri"/>
                <w:color w:val="000000"/>
                <w:sz w:val="18"/>
                <w:szCs w:val="18"/>
              </w:rPr>
              <w:t>w/o WUS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noWrap/>
            <w:vAlign w:val="bottom"/>
          </w:tcPr>
          <w:p w14:paraId="37C06F1D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3.10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bottom"/>
          </w:tcPr>
          <w:p w14:paraId="6C736A66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4.2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bottom"/>
          </w:tcPr>
          <w:p w14:paraId="22C5B41B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4.7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bottom"/>
          </w:tcPr>
          <w:p w14:paraId="159B3CC3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5.4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bottom"/>
          </w:tcPr>
          <w:p w14:paraId="7F76CD38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2.2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bottom"/>
          </w:tcPr>
          <w:p w14:paraId="0BABC905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2.9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bottom"/>
          </w:tcPr>
          <w:p w14:paraId="584B790A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3.1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bottom"/>
          </w:tcPr>
          <w:p w14:paraId="626F659F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3.8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bottom"/>
          </w:tcPr>
          <w:p w14:paraId="669A81AA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bottom"/>
          </w:tcPr>
          <w:p w14:paraId="506D4F18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bottom"/>
          </w:tcPr>
          <w:p w14:paraId="0C801A9F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1.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7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bottom"/>
          </w:tcPr>
          <w:p w14:paraId="298A0381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1.6</w:t>
            </w:r>
          </w:p>
        </w:tc>
      </w:tr>
      <w:tr w:rsidR="006B2DB9" w14:paraId="42F66578" w14:textId="77777777" w:rsidTr="00C77316">
        <w:trPr>
          <w:trHeight w:val="53"/>
          <w:jc w:val="center"/>
        </w:trPr>
        <w:tc>
          <w:tcPr>
            <w:tcW w:w="15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</w:tcPr>
          <w:p w14:paraId="795CF1C9" w14:textId="77777777" w:rsidR="006B2DB9" w:rsidRDefault="006B2DB9" w:rsidP="00C77316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</w:tcPr>
          <w:p w14:paraId="7DB4AD91" w14:textId="77777777" w:rsidR="006B2DB9" w:rsidRPr="005D1DDE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color w:val="000000"/>
                <w:sz w:val="18"/>
                <w:szCs w:val="18"/>
              </w:rPr>
              <w:t>w/ WUS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noWrap/>
            <w:vAlign w:val="bottom"/>
          </w:tcPr>
          <w:p w14:paraId="17739621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7.8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bottom"/>
          </w:tcPr>
          <w:p w14:paraId="48532C9B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10.4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bottom"/>
          </w:tcPr>
          <w:p w14:paraId="39E30E20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11.6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bottom"/>
          </w:tcPr>
          <w:p w14:paraId="56A1B6F8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13.6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bottom"/>
          </w:tcPr>
          <w:p w14:paraId="14F51DAA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3.3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bottom"/>
          </w:tcPr>
          <w:p w14:paraId="1A7FC6DF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4.4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bottom"/>
          </w:tcPr>
          <w:p w14:paraId="32FD10C2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5</w:t>
            </w:r>
            <w:r>
              <w:rPr>
                <w:rFonts w:ascii="Calibri" w:hAnsi="Calibri" w:cs="Calibri"/>
                <w:color w:val="000000"/>
                <w:sz w:val="18"/>
                <w:szCs w:val="18"/>
              </w:rPr>
              <w:t>.0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bottom"/>
          </w:tcPr>
          <w:p w14:paraId="3178C1B6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 w:cs="Calibri"/>
                <w:color w:val="000000"/>
                <w:sz w:val="18"/>
                <w:szCs w:val="18"/>
              </w:rPr>
              <w:t>5.8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bottom"/>
          </w:tcPr>
          <w:p w14:paraId="00AC37CA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1.7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bottom"/>
          </w:tcPr>
          <w:p w14:paraId="69E4FD99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2.3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bottom"/>
          </w:tcPr>
          <w:p w14:paraId="10E1BFC9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2.6</w:t>
            </w:r>
          </w:p>
        </w:tc>
        <w:tc>
          <w:tcPr>
            <w:tcW w:w="7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bottom"/>
          </w:tcPr>
          <w:p w14:paraId="3F8741DC" w14:textId="77777777" w:rsidR="006B2DB9" w:rsidRPr="001506C2" w:rsidRDefault="006B2DB9" w:rsidP="00C773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1506C2">
              <w:rPr>
                <w:rFonts w:ascii="Calibri" w:hAnsi="Calibri"/>
                <w:color w:val="000000"/>
                <w:sz w:val="18"/>
                <w:szCs w:val="18"/>
              </w:rPr>
              <w:t>3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.0</w:t>
            </w:r>
          </w:p>
        </w:tc>
      </w:tr>
    </w:tbl>
    <w:p w14:paraId="62895DFB" w14:textId="3A8AB3FC" w:rsidR="00D1424B" w:rsidRDefault="001B355C" w:rsidP="00C50FC0">
      <w:pPr>
        <w:pStyle w:val="RAN4H1"/>
      </w:pPr>
      <w:r>
        <w:t>Delta SINR</w:t>
      </w:r>
    </w:p>
    <w:bookmarkEnd w:id="2"/>
    <w:p w14:paraId="0645A330" w14:textId="5B304597" w:rsidR="001B355C" w:rsidRDefault="0092454C" w:rsidP="001B355C">
      <w:pPr>
        <w:rPr>
          <w:lang w:val="en-GB"/>
        </w:rPr>
      </w:pPr>
      <w:r w:rsidRPr="0092454C">
        <w:rPr>
          <w:lang w:val="en-GB"/>
        </w:rPr>
        <w:t>The delta SINR is calculated for the case that RLM+BFD measurements are relaxed with different relaxation factors (K = 2, 3, 4, 8) using SINR time traces generated as per [2]</w:t>
      </w:r>
      <w:r w:rsidR="00E14195">
        <w:rPr>
          <w:lang w:val="en-GB"/>
        </w:rPr>
        <w:t>.</w:t>
      </w:r>
      <w:r>
        <w:rPr>
          <w:lang w:val="en-GB"/>
        </w:rPr>
        <w:t xml:space="preserve"> The delta SINR </w:t>
      </w:r>
      <w:r w:rsidR="00CE3FD0">
        <w:rPr>
          <w:lang w:val="en-GB"/>
        </w:rPr>
        <w:t>is generated every time a new SINR sample is available for a given relaxation factor.</w:t>
      </w:r>
    </w:p>
    <w:p w14:paraId="3A2A706E" w14:textId="4C49F39C" w:rsidR="00CE3FD0" w:rsidRDefault="00CE3FD0" w:rsidP="00CE3FD0">
      <w:r>
        <w:rPr>
          <w:lang w:val="en-GB"/>
        </w:rPr>
        <w:t xml:space="preserve">It is observed that, there is no clear </w:t>
      </w:r>
      <w:r w:rsidR="00537A30">
        <w:rPr>
          <w:lang w:val="en-GB"/>
        </w:rPr>
        <w:t>dependency</w:t>
      </w:r>
      <w:r>
        <w:rPr>
          <w:lang w:val="en-GB"/>
        </w:rPr>
        <w:t xml:space="preserve"> in delta SINR as function of the UE speed nor the DRX cycle. </w:t>
      </w:r>
      <w:r w:rsidRPr="00CE3FD0">
        <w:t>FR1 d</w:t>
      </w:r>
      <w:r>
        <w:t xml:space="preserve">elta </w:t>
      </w:r>
      <w:r w:rsidRPr="00CE3FD0">
        <w:t>SINR difference to Rel</w:t>
      </w:r>
      <w:r w:rsidR="00E2167A">
        <w:t>-</w:t>
      </w:r>
      <w:r w:rsidRPr="00CE3FD0">
        <w:t>15 seem to be higher than for FR2</w:t>
      </w:r>
      <w:r>
        <w:t>.</w:t>
      </w:r>
    </w:p>
    <w:p w14:paraId="4E5FAAAD" w14:textId="238A5B74" w:rsidR="009D6EB7" w:rsidRDefault="009D6EB7" w:rsidP="009D6EB7">
      <w:pPr>
        <w:pStyle w:val="Caption"/>
        <w:keepNext/>
      </w:pPr>
      <w:r>
        <w:t xml:space="preserve">Table </w:t>
      </w:r>
      <w:fldSimple w:instr=" SEQ Table \* ARABIC ">
        <w:r w:rsidR="00163F41">
          <w:rPr>
            <w:noProof/>
          </w:rPr>
          <w:t>2</w:t>
        </w:r>
      </w:fldSimple>
      <w:r>
        <w:t>: Overview of SSB-based and CS</w:t>
      </w:r>
      <w:r w:rsidR="007023EF">
        <w:t>I</w:t>
      </w:r>
      <w:r>
        <w:t xml:space="preserve">-RS based </w:t>
      </w:r>
      <w:r w:rsidR="00E63AB5">
        <w:t>dSINR@max(5%,95%)</w:t>
      </w:r>
      <w:r w:rsidR="00655145">
        <w:t xml:space="preserve"> </w:t>
      </w:r>
      <w:r w:rsidR="00A2383E">
        <w:t>for out-of-sync and in-synch</w:t>
      </w:r>
      <w:r>
        <w:t xml:space="preserve"> in FR1 and FR2.</w:t>
      </w:r>
    </w:p>
    <w:tbl>
      <w:tblPr>
        <w:tblW w:w="8075" w:type="dxa"/>
        <w:jc w:val="center"/>
        <w:tblLook w:val="04A0" w:firstRow="1" w:lastRow="0" w:firstColumn="1" w:lastColumn="0" w:noHBand="0" w:noVBand="1"/>
      </w:tblPr>
      <w:tblGrid>
        <w:gridCol w:w="1838"/>
        <w:gridCol w:w="851"/>
        <w:gridCol w:w="2835"/>
        <w:gridCol w:w="2551"/>
      </w:tblGrid>
      <w:tr w:rsidR="008F0035" w14:paraId="090247EB" w14:textId="77777777" w:rsidTr="008F0035">
        <w:trPr>
          <w:trHeight w:val="576"/>
          <w:jc w:val="center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304BB65" w14:textId="77777777" w:rsidR="008F0035" w:rsidRDefault="008F0035" w:rsidP="005540B3">
            <w:pPr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>
              <w:rPr>
                <w:rFonts w:ascii="Calibri" w:hAnsi="Calibri" w:cs="Calibri"/>
                <w:b/>
                <w:bCs/>
                <w:sz w:val="22"/>
              </w:rPr>
              <w:t>RS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795C5EA" w14:textId="77777777" w:rsidR="008F0035" w:rsidRDefault="008F0035" w:rsidP="005540B3">
            <w:pPr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>
              <w:rPr>
                <w:rFonts w:ascii="Calibri" w:hAnsi="Calibri" w:cs="Calibri"/>
                <w:b/>
                <w:bCs/>
                <w:sz w:val="22"/>
              </w:rPr>
              <w:t>FR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7D69300" w14:textId="77777777" w:rsidR="008F0035" w:rsidRDefault="008F0035" w:rsidP="005540B3">
            <w:pPr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>
              <w:rPr>
                <w:rFonts w:ascii="Calibri" w:hAnsi="Calibri" w:cs="Calibri"/>
                <w:b/>
                <w:bCs/>
                <w:sz w:val="22"/>
              </w:rPr>
              <w:t>delta SINR @OoS</w:t>
            </w:r>
            <w:r>
              <w:rPr>
                <w:rFonts w:ascii="Calibri" w:hAnsi="Calibri" w:cs="Calibri"/>
                <w:b/>
                <w:bCs/>
                <w:sz w:val="22"/>
              </w:rPr>
              <w:br/>
              <w:t>[dB]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DD2548B" w14:textId="77777777" w:rsidR="008F0035" w:rsidRDefault="008F0035" w:rsidP="005540B3">
            <w:pPr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>
              <w:rPr>
                <w:rFonts w:ascii="Calibri" w:hAnsi="Calibri" w:cs="Calibri"/>
                <w:b/>
                <w:bCs/>
                <w:sz w:val="22"/>
              </w:rPr>
              <w:t>delta SINR @InS</w:t>
            </w:r>
            <w:r>
              <w:rPr>
                <w:rFonts w:ascii="Calibri" w:hAnsi="Calibri" w:cs="Calibri"/>
                <w:b/>
                <w:bCs/>
                <w:sz w:val="22"/>
              </w:rPr>
              <w:br/>
              <w:t>[dB]</w:t>
            </w:r>
          </w:p>
        </w:tc>
      </w:tr>
      <w:tr w:rsidR="008F0035" w14:paraId="577BD30B" w14:textId="77777777" w:rsidTr="008F0035">
        <w:trPr>
          <w:trHeight w:val="288"/>
          <w:jc w:val="center"/>
        </w:trPr>
        <w:tc>
          <w:tcPr>
            <w:tcW w:w="18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hideMark/>
          </w:tcPr>
          <w:p w14:paraId="378DB9BE" w14:textId="77777777" w:rsidR="008F0035" w:rsidRDefault="008F0035" w:rsidP="005540B3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 xml:space="preserve">SSB based 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B90C7" w14:textId="77777777" w:rsidR="008F0035" w:rsidRDefault="008F0035" w:rsidP="005540B3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FR1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E0B91" w14:textId="75B0A1C6" w:rsidR="008F0035" w:rsidRDefault="008F0035" w:rsidP="005540B3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</w:t>
            </w:r>
            <w:r w:rsidR="00765BB1">
              <w:rPr>
                <w:rFonts w:ascii="Calibri" w:hAnsi="Calibri" w:cs="Calibri"/>
                <w:color w:val="000000"/>
                <w:sz w:val="22"/>
              </w:rPr>
              <w:t>78</w:t>
            </w:r>
            <w:r>
              <w:rPr>
                <w:rFonts w:ascii="Calibri" w:hAnsi="Calibri" w:cs="Calibri"/>
                <w:color w:val="000000"/>
                <w:sz w:val="22"/>
              </w:rPr>
              <w:t xml:space="preserve"> .. 2.83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E9B62" w14:textId="6BF57240" w:rsidR="008F0035" w:rsidRDefault="008F0035" w:rsidP="005540B3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2.</w:t>
            </w:r>
            <w:r w:rsidR="0063492C">
              <w:rPr>
                <w:rFonts w:ascii="Calibri" w:hAnsi="Calibri" w:cs="Calibri"/>
                <w:color w:val="000000"/>
                <w:sz w:val="22"/>
              </w:rPr>
              <w:t>4</w:t>
            </w:r>
            <w:r>
              <w:rPr>
                <w:rFonts w:ascii="Calibri" w:hAnsi="Calibri" w:cs="Calibri"/>
                <w:color w:val="000000"/>
                <w:sz w:val="22"/>
              </w:rPr>
              <w:t>5 .. 3.</w:t>
            </w:r>
            <w:r w:rsidR="0063492C">
              <w:rPr>
                <w:rFonts w:ascii="Calibri" w:hAnsi="Calibri" w:cs="Calibri"/>
                <w:color w:val="000000"/>
                <w:sz w:val="22"/>
              </w:rPr>
              <w:t>6</w:t>
            </w:r>
            <w:r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</w:tr>
      <w:tr w:rsidR="008F0035" w14:paraId="3F01805B" w14:textId="77777777" w:rsidTr="008F0035">
        <w:trPr>
          <w:trHeight w:val="288"/>
          <w:jc w:val="center"/>
        </w:trPr>
        <w:tc>
          <w:tcPr>
            <w:tcW w:w="18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5C4209" w14:textId="77777777" w:rsidR="008F0035" w:rsidRDefault="008F0035" w:rsidP="005540B3">
            <w:pPr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E2279" w14:textId="77777777" w:rsidR="008F0035" w:rsidRDefault="008F0035" w:rsidP="005540B3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FR2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D2F36" w14:textId="0350CF0A" w:rsidR="008F0035" w:rsidRDefault="008F0035" w:rsidP="005540B3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1.43 .. 2.</w:t>
            </w:r>
            <w:r w:rsidR="00800345">
              <w:rPr>
                <w:rFonts w:ascii="Calibri" w:hAnsi="Calibri" w:cs="Calibri"/>
                <w:color w:val="000000"/>
                <w:sz w:val="22"/>
              </w:rPr>
              <w:t>15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8E762" w14:textId="694C4EAD" w:rsidR="008F0035" w:rsidRDefault="008F0035" w:rsidP="005540B3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1.8</w:t>
            </w:r>
            <w:r w:rsidR="006F0F94">
              <w:rPr>
                <w:rFonts w:ascii="Calibri" w:hAnsi="Calibri" w:cs="Calibri"/>
                <w:color w:val="000000"/>
                <w:sz w:val="22"/>
              </w:rPr>
              <w:t>5</w:t>
            </w:r>
            <w:r>
              <w:rPr>
                <w:rFonts w:ascii="Calibri" w:hAnsi="Calibri" w:cs="Calibri"/>
                <w:color w:val="000000"/>
                <w:sz w:val="22"/>
              </w:rPr>
              <w:t xml:space="preserve"> .. 3.</w:t>
            </w:r>
            <w:r w:rsidR="006F0F94">
              <w:rPr>
                <w:rFonts w:ascii="Calibri" w:hAnsi="Calibri" w:cs="Calibri"/>
                <w:color w:val="000000"/>
                <w:sz w:val="22"/>
              </w:rPr>
              <w:t>0</w:t>
            </w:r>
            <w:r>
              <w:rPr>
                <w:rFonts w:ascii="Calibri" w:hAnsi="Calibri" w:cs="Calibri"/>
                <w:color w:val="000000"/>
                <w:sz w:val="22"/>
              </w:rPr>
              <w:t>5</w:t>
            </w:r>
          </w:p>
        </w:tc>
      </w:tr>
      <w:tr w:rsidR="008F0035" w14:paraId="108C2B9E" w14:textId="77777777" w:rsidTr="008F0035">
        <w:trPr>
          <w:trHeight w:val="288"/>
          <w:jc w:val="center"/>
        </w:trPr>
        <w:tc>
          <w:tcPr>
            <w:tcW w:w="18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hideMark/>
          </w:tcPr>
          <w:p w14:paraId="37A5F029" w14:textId="77777777" w:rsidR="008F0035" w:rsidRDefault="008F0035" w:rsidP="005540B3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CSI-RS based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B2B36" w14:textId="77777777" w:rsidR="008F0035" w:rsidRDefault="008F0035" w:rsidP="005540B3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FR1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59A0D" w14:textId="77777777" w:rsidR="008F0035" w:rsidRDefault="008F0035" w:rsidP="005540B3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1.23 .. 1.95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399B3" w14:textId="646F2723" w:rsidR="008F0035" w:rsidRDefault="008F0035" w:rsidP="005540B3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1.78 .. 2.</w:t>
            </w:r>
            <w:r w:rsidR="00970FF9">
              <w:rPr>
                <w:rFonts w:ascii="Calibri" w:hAnsi="Calibri" w:cs="Calibri"/>
                <w:color w:val="000000"/>
                <w:sz w:val="22"/>
              </w:rPr>
              <w:t>6</w:t>
            </w:r>
            <w:r>
              <w:rPr>
                <w:rFonts w:ascii="Calibri" w:hAnsi="Calibri" w:cs="Calibri"/>
                <w:color w:val="000000"/>
                <w:sz w:val="22"/>
              </w:rPr>
              <w:t>5</w:t>
            </w:r>
          </w:p>
        </w:tc>
      </w:tr>
      <w:tr w:rsidR="008F0035" w14:paraId="53D7382F" w14:textId="77777777" w:rsidTr="008F0035">
        <w:trPr>
          <w:trHeight w:val="288"/>
          <w:jc w:val="center"/>
        </w:trPr>
        <w:tc>
          <w:tcPr>
            <w:tcW w:w="18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71F9BA" w14:textId="77777777" w:rsidR="008F0035" w:rsidRDefault="008F0035" w:rsidP="005540B3">
            <w:pPr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650A6" w14:textId="77777777" w:rsidR="008F0035" w:rsidRDefault="008F0035" w:rsidP="005540B3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FR2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0E8B8" w14:textId="5C75BD32" w:rsidR="008F0035" w:rsidRDefault="008F0035" w:rsidP="005540B3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0.97 .. 1.6</w:t>
            </w:r>
            <w:r w:rsidR="00E4287F">
              <w:rPr>
                <w:rFonts w:ascii="Calibri" w:hAnsi="Calibri" w:cs="Calibri"/>
                <w:color w:val="000000"/>
                <w:sz w:val="22"/>
              </w:rPr>
              <w:t>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C8A6C" w14:textId="12143A47" w:rsidR="008F0035" w:rsidRDefault="008F0035" w:rsidP="005540B3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1.47 .. 2.1</w:t>
            </w:r>
            <w:r w:rsidR="00CA7807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</w:tr>
    </w:tbl>
    <w:p w14:paraId="05649B28" w14:textId="77777777" w:rsidR="00CE3FD0" w:rsidRPr="00D1424B" w:rsidRDefault="00CE3FD0" w:rsidP="00CE3FD0">
      <w:pPr>
        <w:rPr>
          <w:lang w:val="en-GB"/>
        </w:rPr>
      </w:pPr>
    </w:p>
    <w:p w14:paraId="08C12851" w14:textId="559741B1" w:rsidR="00CE3FD0" w:rsidRPr="00CE3FD0" w:rsidRDefault="00537A30" w:rsidP="00537A30">
      <w:pPr>
        <w:rPr>
          <w:lang w:val="en-GB"/>
        </w:rPr>
      </w:pPr>
      <w:r w:rsidRPr="11A10B1C">
        <w:rPr>
          <w:lang w:val="en-GB"/>
        </w:rPr>
        <w:t xml:space="preserve">The detailed results pr. speed, DRX cycle, and no. of averaged samples are shown in </w:t>
      </w:r>
      <w:r w:rsidRPr="493B3509">
        <w:rPr>
          <w:lang w:val="en-GB"/>
        </w:rPr>
        <w:fldChar w:fldCharType="begin"/>
      </w:r>
      <w:r w:rsidRPr="493B3509">
        <w:rPr>
          <w:lang w:val="en-GB"/>
        </w:rPr>
        <w:instrText xml:space="preserve"> REF _Ref71544937 \h </w:instrText>
      </w:r>
      <w:r w:rsidRPr="493B3509">
        <w:rPr>
          <w:lang w:val="en-GB"/>
        </w:rPr>
      </w:r>
      <w:r w:rsidRPr="493B3509">
        <w:rPr>
          <w:lang w:val="en-GB"/>
        </w:rPr>
        <w:fldChar w:fldCharType="separate"/>
      </w:r>
      <w:r w:rsidR="00163F41">
        <w:t xml:space="preserve">Table </w:t>
      </w:r>
      <w:r w:rsidR="00163F41">
        <w:rPr>
          <w:noProof/>
        </w:rPr>
        <w:t>3</w:t>
      </w:r>
      <w:r w:rsidRPr="493B3509">
        <w:rPr>
          <w:lang w:val="en-GB"/>
        </w:rPr>
        <w:fldChar w:fldCharType="end"/>
      </w:r>
      <w:r w:rsidR="00945E0A" w:rsidRPr="493B3509">
        <w:rPr>
          <w:lang w:val="en-GB"/>
        </w:rPr>
        <w:t>.</w:t>
      </w:r>
      <w:r w:rsidRPr="11A10B1C">
        <w:rPr>
          <w:lang w:val="en-GB"/>
        </w:rPr>
        <w:t xml:space="preserve"> </w:t>
      </w:r>
    </w:p>
    <w:p w14:paraId="003F915F" w14:textId="1E9FA9A6" w:rsidR="00B5177E" w:rsidRDefault="00B5177E" w:rsidP="00945E0A">
      <w:pPr>
        <w:pStyle w:val="Caption"/>
        <w:keepNext/>
      </w:pPr>
      <w:bookmarkStart w:id="10" w:name="_Ref71544937"/>
      <w:r>
        <w:t xml:space="preserve">Table </w:t>
      </w:r>
      <w:fldSimple w:instr=" SEQ Table \* ARABIC ">
        <w:r w:rsidR="00163F41">
          <w:rPr>
            <w:noProof/>
          </w:rPr>
          <w:t>3</w:t>
        </w:r>
      </w:fldSimple>
      <w:bookmarkEnd w:id="10"/>
      <w:r>
        <w:t xml:space="preserve">: </w:t>
      </w:r>
      <w:r w:rsidR="00F87669">
        <w:t>D</w:t>
      </w:r>
      <w:r w:rsidRPr="00785960">
        <w:t>el</w:t>
      </w:r>
      <w:r w:rsidR="007023EF">
        <w:t>t</w:t>
      </w:r>
      <w:r w:rsidRPr="00785960">
        <w:t>a SINR</w:t>
      </w:r>
      <w:r w:rsidR="00F87669">
        <w:t xml:space="preserve"> for </w:t>
      </w:r>
      <w:r w:rsidR="002A303B">
        <w:t xml:space="preserve">both </w:t>
      </w:r>
      <w:r w:rsidR="00F87669">
        <w:t>SSB</w:t>
      </w:r>
      <w:r w:rsidR="00F87669" w:rsidRPr="00785960">
        <w:t xml:space="preserve"> and CS</w:t>
      </w:r>
      <w:r w:rsidR="00F87669">
        <w:t>I</w:t>
      </w:r>
      <w:r w:rsidR="00F87669" w:rsidRPr="00785960">
        <w:t>-RS based</w:t>
      </w:r>
      <w:r w:rsidR="00F87669">
        <w:t xml:space="preserve"> RLM</w:t>
      </w:r>
      <w:r w:rsidR="00EC02AA">
        <w:t xml:space="preserve"> and </w:t>
      </w:r>
      <w:r w:rsidR="00A24D4D">
        <w:t>BFD measurements,</w:t>
      </w:r>
      <w:r w:rsidRPr="00785960">
        <w:t xml:space="preserve"> in FR1 and FR2</w:t>
      </w:r>
      <w:r w:rsidR="00A24D4D">
        <w:t>,</w:t>
      </w:r>
      <w:r w:rsidR="00BB6BCB">
        <w:t xml:space="preserve"> for different UE speed</w:t>
      </w:r>
      <w:r w:rsidR="00A24D4D">
        <w:t>s (3 and 30 km/h)</w:t>
      </w:r>
      <w:r w:rsidR="00BB6BCB">
        <w:t xml:space="preserve">, </w:t>
      </w:r>
      <w:r w:rsidR="00101C6F">
        <w:t xml:space="preserve">and </w:t>
      </w:r>
      <w:r w:rsidR="00A24D4D">
        <w:t xml:space="preserve">different </w:t>
      </w:r>
      <w:r w:rsidR="00BB6BCB">
        <w:t>DRX cycle</w:t>
      </w:r>
      <w:r w:rsidR="00A24D4D">
        <w:t>s (</w:t>
      </w:r>
      <w:r w:rsidR="0003143A">
        <w:t>20 ms, 40 ms, and 80 ms)</w:t>
      </w:r>
      <w:r w:rsidRPr="00785960">
        <w:t>.</w:t>
      </w:r>
    </w:p>
    <w:p w14:paraId="134C3735" w14:textId="3BC36BCE" w:rsidR="168C9C5E" w:rsidRDefault="00AE2F29" w:rsidP="00945E0A">
      <w:pPr>
        <w:jc w:val="center"/>
      </w:pPr>
      <w:r w:rsidRPr="00AE2F29">
        <w:drawing>
          <wp:inline distT="0" distB="0" distL="0" distR="0" wp14:anchorId="67B9D8D1" wp14:editId="6B298160">
            <wp:extent cx="6113145" cy="3398520"/>
            <wp:effectExtent l="0" t="0" r="1905" b="0"/>
            <wp:docPr id="494402111" name="Picture 494402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39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BFDD80" w14:textId="77777777" w:rsidR="00945E0A" w:rsidRDefault="00945E0A" w:rsidP="00945E0A">
      <w:pPr>
        <w:jc w:val="center"/>
      </w:pPr>
    </w:p>
    <w:p w14:paraId="6F63E0A5" w14:textId="0D8A64EB" w:rsidR="00945E0A" w:rsidRDefault="4C241710" w:rsidP="00E6380E">
      <w:r>
        <w:t>C</w:t>
      </w:r>
      <w:r w:rsidR="73C272E3">
        <w:t>.</w:t>
      </w:r>
      <w:r>
        <w:t>D</w:t>
      </w:r>
      <w:r w:rsidR="73C272E3">
        <w:t>.</w:t>
      </w:r>
      <w:r>
        <w:t>F</w:t>
      </w:r>
      <w:r w:rsidR="439F62DF">
        <w:t>.</w:t>
      </w:r>
      <w:r w:rsidR="445E60C1">
        <w:t>s</w:t>
      </w:r>
      <w:r>
        <w:t xml:space="preserve"> </w:t>
      </w:r>
      <w:r w:rsidR="1F6FE2E1">
        <w:t>of dSINR</w:t>
      </w:r>
      <w:r w:rsidR="31CD8907">
        <w:t xml:space="preserve">  are </w:t>
      </w:r>
      <w:r w:rsidR="796A468A">
        <w:t xml:space="preserve">given in </w:t>
      </w:r>
      <w:r w:rsidR="00AA1F08">
        <w:t xml:space="preserve">Figures </w:t>
      </w:r>
      <w:r w:rsidR="3C06D009">
        <w:t>1</w:t>
      </w:r>
      <w:r w:rsidR="00CA24D0">
        <w:t xml:space="preserve">- </w:t>
      </w:r>
      <w:r w:rsidR="1FE428CE">
        <w:t xml:space="preserve">4 for FR1 and </w:t>
      </w:r>
      <w:r w:rsidR="703D572F">
        <w:t xml:space="preserve">in </w:t>
      </w:r>
      <w:r w:rsidR="1FE428CE">
        <w:t>Figures 5</w:t>
      </w:r>
      <w:r w:rsidR="00CA24D0">
        <w:t xml:space="preserve"> - </w:t>
      </w:r>
      <w:r w:rsidR="1FE428CE">
        <w:t>8 for FR2</w:t>
      </w:r>
      <w:r w:rsidR="7FA8CA7C">
        <w:t>.</w:t>
      </w:r>
    </w:p>
    <w:p w14:paraId="0EF496E9" w14:textId="536716A4" w:rsidR="5B84D365" w:rsidRDefault="714C772B" w:rsidP="00AA1F08">
      <w:pPr>
        <w:jc w:val="center"/>
      </w:pPr>
      <w:r>
        <w:rPr>
          <w:noProof/>
        </w:rPr>
        <w:drawing>
          <wp:inline distT="0" distB="0" distL="0" distR="0" wp14:anchorId="3C55659D" wp14:editId="2E1B0AFD">
            <wp:extent cx="6693865" cy="3263259"/>
            <wp:effectExtent l="0" t="0" r="0" b="0"/>
            <wp:docPr id="1884252616" name="Picture 1884252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4252616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3865" cy="3263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DF9C3" w14:textId="584CED15" w:rsidR="5FCD7449" w:rsidRDefault="2044ED46" w:rsidP="00083D64">
      <w:pPr>
        <w:pStyle w:val="Caption"/>
      </w:pPr>
      <w:r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 w:rsidR="00163F41">
        <w:rPr>
          <w:noProof/>
        </w:rPr>
        <w:t>7</w:t>
      </w:r>
      <w:r>
        <w:fldChar w:fldCharType="end"/>
      </w:r>
      <w:r>
        <w:t xml:space="preserve">: </w:t>
      </w:r>
      <w:r w:rsidR="455D8C2C">
        <w:t xml:space="preserve">SSB </w:t>
      </w:r>
      <w:r>
        <w:t xml:space="preserve">dSINR in FR1 </w:t>
      </w:r>
      <w:r w:rsidR="6F7A77A7">
        <w:t xml:space="preserve">and </w:t>
      </w:r>
      <w:r>
        <w:t xml:space="preserve">3km/h </w:t>
      </w:r>
      <w:r w:rsidR="05CCDC8D">
        <w:t>mobility</w:t>
      </w:r>
      <w:r w:rsidR="599247A1">
        <w:t xml:space="preserve"> (OOS=out of sync., IS=in sync.,X=rela</w:t>
      </w:r>
      <w:r w:rsidR="1FFDBDEA">
        <w:t>xation factor</w:t>
      </w:r>
      <w:r w:rsidR="599247A1">
        <w:t>)</w:t>
      </w:r>
      <w:r>
        <w:t>.</w:t>
      </w:r>
    </w:p>
    <w:p w14:paraId="1256592A" w14:textId="34DC7E73" w:rsidR="16EE2140" w:rsidRDefault="2D768CB3" w:rsidP="00083D64">
      <w:pPr>
        <w:jc w:val="center"/>
      </w:pPr>
      <w:r>
        <w:rPr>
          <w:noProof/>
        </w:rPr>
        <w:drawing>
          <wp:inline distT="0" distB="0" distL="0" distR="0" wp14:anchorId="3F3740BE" wp14:editId="4781F709">
            <wp:extent cx="6693865" cy="3263259"/>
            <wp:effectExtent l="0" t="0" r="0" b="0"/>
            <wp:docPr id="1972102583" name="Picture 1972102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2102583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3865" cy="3263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333D9" w14:textId="37C3ADDA" w:rsidR="4FDF88A4" w:rsidRDefault="51DD0823" w:rsidP="00083D64">
      <w:pPr>
        <w:pStyle w:val="Caption"/>
      </w:pPr>
      <w:r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 w:rsidR="00163F41">
        <w:rPr>
          <w:noProof/>
        </w:rPr>
        <w:t>8</w:t>
      </w:r>
      <w:r>
        <w:fldChar w:fldCharType="end"/>
      </w:r>
      <w:r>
        <w:t xml:space="preserve">: </w:t>
      </w:r>
      <w:r w:rsidR="72777B2E">
        <w:t xml:space="preserve">SSB </w:t>
      </w:r>
      <w:r>
        <w:t xml:space="preserve">dSINR in FR1 </w:t>
      </w:r>
      <w:r w:rsidR="14B86C1B">
        <w:t xml:space="preserve">and </w:t>
      </w:r>
      <w:r>
        <w:t xml:space="preserve">30km/h </w:t>
      </w:r>
      <w:r w:rsidR="7213A11A">
        <w:t>mobility</w:t>
      </w:r>
      <w:r>
        <w:t>.</w:t>
      </w:r>
    </w:p>
    <w:p w14:paraId="2EB5E478" w14:textId="09EBD8B3" w:rsidR="00A44EF3" w:rsidRPr="00A44EF3" w:rsidRDefault="3D8169FB" w:rsidP="00083D64">
      <w:pPr>
        <w:jc w:val="center"/>
      </w:pPr>
      <w:r>
        <w:rPr>
          <w:noProof/>
        </w:rPr>
        <w:drawing>
          <wp:inline distT="0" distB="0" distL="0" distR="0" wp14:anchorId="199D4288" wp14:editId="3CC83F11">
            <wp:extent cx="6693865" cy="3263259"/>
            <wp:effectExtent l="0" t="0" r="0" b="0"/>
            <wp:docPr id="1527945074" name="Picture 1527945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7945074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3865" cy="3263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7F695" w14:textId="3AD28F40" w:rsidR="2703161A" w:rsidRDefault="0E2BC98F" w:rsidP="00083D64">
      <w:pPr>
        <w:pStyle w:val="Caption"/>
      </w:pPr>
      <w:r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 w:rsidR="00163F41">
        <w:rPr>
          <w:noProof/>
        </w:rPr>
        <w:t>9</w:t>
      </w:r>
      <w:r>
        <w:fldChar w:fldCharType="end"/>
      </w:r>
      <w:r>
        <w:t xml:space="preserve">: </w:t>
      </w:r>
      <w:r w:rsidR="0F846E0F">
        <w:t xml:space="preserve">CSI-RS </w:t>
      </w:r>
      <w:r>
        <w:t xml:space="preserve">dSINR in FR1 </w:t>
      </w:r>
      <w:r w:rsidR="6F8CB2D8">
        <w:t xml:space="preserve">and </w:t>
      </w:r>
      <w:r>
        <w:t xml:space="preserve">3km/h </w:t>
      </w:r>
      <w:r w:rsidR="7DAE162A">
        <w:t>mobility</w:t>
      </w:r>
      <w:r>
        <w:t>.</w:t>
      </w:r>
    </w:p>
    <w:p w14:paraId="11005564" w14:textId="37E4F31D" w:rsidR="00BC483F" w:rsidRPr="00BC483F" w:rsidRDefault="07950140" w:rsidP="00083D64">
      <w:pPr>
        <w:jc w:val="center"/>
      </w:pPr>
      <w:r>
        <w:rPr>
          <w:noProof/>
        </w:rPr>
        <w:drawing>
          <wp:inline distT="0" distB="0" distL="0" distR="0" wp14:anchorId="5FC39D17" wp14:editId="2D448FBC">
            <wp:extent cx="6872534" cy="3350361"/>
            <wp:effectExtent l="0" t="0" r="5080" b="2540"/>
            <wp:docPr id="950454317" name="Picture 950454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0454317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72534" cy="3350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C6CCC" w14:textId="51E8E811" w:rsidR="56CA3FB6" w:rsidRDefault="47E2AACE" w:rsidP="00083D64">
      <w:pPr>
        <w:pStyle w:val="Caption"/>
      </w:pPr>
      <w:r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 w:rsidR="00163F41">
        <w:rPr>
          <w:noProof/>
        </w:rPr>
        <w:t>10</w:t>
      </w:r>
      <w:r>
        <w:fldChar w:fldCharType="end"/>
      </w:r>
      <w:r>
        <w:t xml:space="preserve">: </w:t>
      </w:r>
      <w:r w:rsidR="6B7D4FA7">
        <w:t xml:space="preserve">CSI-RS </w:t>
      </w:r>
      <w:r>
        <w:t xml:space="preserve">dSINR in FR1 </w:t>
      </w:r>
      <w:r w:rsidR="5FC8BBA5">
        <w:t xml:space="preserve">and </w:t>
      </w:r>
      <w:r>
        <w:t xml:space="preserve">30km/h </w:t>
      </w:r>
      <w:r w:rsidR="4BDDE436">
        <w:t>mobility</w:t>
      </w:r>
      <w:r>
        <w:t>.</w:t>
      </w:r>
    </w:p>
    <w:p w14:paraId="085D59DA" w14:textId="654F8031" w:rsidR="0037012C" w:rsidRPr="0037012C" w:rsidRDefault="2C7777A7" w:rsidP="00083D64">
      <w:pPr>
        <w:jc w:val="center"/>
      </w:pPr>
      <w:r>
        <w:rPr>
          <w:noProof/>
        </w:rPr>
        <w:drawing>
          <wp:inline distT="0" distB="0" distL="0" distR="0" wp14:anchorId="136B79E7" wp14:editId="2BC85784">
            <wp:extent cx="6857529" cy="3343046"/>
            <wp:effectExtent l="0" t="0" r="635" b="0"/>
            <wp:docPr id="513219628" name="Picture 513219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219628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7529" cy="3343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1D3BE" w14:textId="421AB917" w:rsidR="744611DF" w:rsidRDefault="136BA63E" w:rsidP="00083D64">
      <w:pPr>
        <w:pStyle w:val="Caption"/>
      </w:pPr>
      <w:r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 w:rsidR="00163F41">
        <w:rPr>
          <w:noProof/>
        </w:rPr>
        <w:t>11</w:t>
      </w:r>
      <w:r>
        <w:fldChar w:fldCharType="end"/>
      </w:r>
      <w:r>
        <w:t xml:space="preserve">: </w:t>
      </w:r>
      <w:r w:rsidR="7C9FF434">
        <w:t xml:space="preserve">SSB </w:t>
      </w:r>
      <w:r>
        <w:t xml:space="preserve">dSINR in FR2 </w:t>
      </w:r>
      <w:r w:rsidR="5AC86457">
        <w:t xml:space="preserve">and </w:t>
      </w:r>
      <w:r>
        <w:t xml:space="preserve">3km/h </w:t>
      </w:r>
      <w:r w:rsidR="376D186E">
        <w:t>mobility</w:t>
      </w:r>
      <w:r>
        <w:t>.</w:t>
      </w:r>
    </w:p>
    <w:p w14:paraId="1D235284" w14:textId="35F5BDC7" w:rsidR="009D539B" w:rsidRPr="009D539B" w:rsidRDefault="686ABB06" w:rsidP="00083D64">
      <w:pPr>
        <w:jc w:val="center"/>
      </w:pPr>
      <w:r>
        <w:rPr>
          <w:noProof/>
        </w:rPr>
        <w:drawing>
          <wp:inline distT="0" distB="0" distL="0" distR="0" wp14:anchorId="3FC27D65" wp14:editId="10C6179C">
            <wp:extent cx="6962570" cy="3394253"/>
            <wp:effectExtent l="0" t="0" r="0" b="0"/>
            <wp:docPr id="2084992798" name="Picture 20849927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4992798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62570" cy="3394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6156B" w14:textId="1D3FAAA6" w:rsidR="7CC6207B" w:rsidRDefault="7CC6207B" w:rsidP="00083D64">
      <w:pPr>
        <w:pStyle w:val="Caption"/>
      </w:pPr>
      <w:r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 w:rsidR="00163F41">
        <w:rPr>
          <w:noProof/>
        </w:rPr>
        <w:t>12</w:t>
      </w:r>
      <w:r>
        <w:fldChar w:fldCharType="end"/>
      </w:r>
      <w:r>
        <w:t xml:space="preserve">: </w:t>
      </w:r>
      <w:r w:rsidR="394B4319">
        <w:t xml:space="preserve">SSB </w:t>
      </w:r>
      <w:r>
        <w:t xml:space="preserve">dSINR in FR2 </w:t>
      </w:r>
      <w:r w:rsidR="429FD01A">
        <w:t xml:space="preserve">and </w:t>
      </w:r>
      <w:r>
        <w:t xml:space="preserve">30km/h </w:t>
      </w:r>
      <w:r w:rsidR="0372C205">
        <w:t>mobility</w:t>
      </w:r>
      <w:r>
        <w:t>.</w:t>
      </w:r>
    </w:p>
    <w:p w14:paraId="06AFB77A" w14:textId="0AFDB41E" w:rsidR="3831E60E" w:rsidRDefault="3831E60E" w:rsidP="00083D64">
      <w:pPr>
        <w:jc w:val="center"/>
      </w:pPr>
    </w:p>
    <w:p w14:paraId="1B2BB0EF" w14:textId="2F7E5D4D" w:rsidR="00024DF2" w:rsidRPr="00024DF2" w:rsidRDefault="55C27553" w:rsidP="00083D64">
      <w:pPr>
        <w:jc w:val="center"/>
      </w:pPr>
      <w:r>
        <w:rPr>
          <w:noProof/>
        </w:rPr>
        <w:drawing>
          <wp:inline distT="0" distB="0" distL="0" distR="0" wp14:anchorId="7F211691" wp14:editId="004F2276">
            <wp:extent cx="6693865" cy="3263259"/>
            <wp:effectExtent l="0" t="0" r="0" b="0"/>
            <wp:docPr id="1928606471" name="Picture 1928606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8606471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3865" cy="3263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1345A" w14:textId="4D72B185" w:rsidR="53BEC007" w:rsidRDefault="53BEC007" w:rsidP="00083D64">
      <w:pPr>
        <w:pStyle w:val="Caption"/>
      </w:pPr>
      <w:r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 w:rsidR="00163F41">
        <w:rPr>
          <w:noProof/>
        </w:rPr>
        <w:t>13</w:t>
      </w:r>
      <w:r>
        <w:fldChar w:fldCharType="end"/>
      </w:r>
      <w:r>
        <w:t xml:space="preserve">: </w:t>
      </w:r>
      <w:r w:rsidR="08364AF1">
        <w:t xml:space="preserve">CSI-RS </w:t>
      </w:r>
      <w:r>
        <w:t xml:space="preserve">dSINR in FR2 </w:t>
      </w:r>
      <w:r w:rsidR="53C49381">
        <w:t xml:space="preserve">and </w:t>
      </w:r>
      <w:r>
        <w:t xml:space="preserve">3km/h </w:t>
      </w:r>
      <w:r w:rsidR="1FA99C75">
        <w:t>mobility</w:t>
      </w:r>
      <w:r>
        <w:t>.</w:t>
      </w:r>
    </w:p>
    <w:p w14:paraId="4A377607" w14:textId="670F6E0A" w:rsidR="00F074E2" w:rsidRPr="00F074E2" w:rsidRDefault="52E29CD7" w:rsidP="00083D64">
      <w:pPr>
        <w:jc w:val="center"/>
      </w:pPr>
      <w:r>
        <w:rPr>
          <w:noProof/>
        </w:rPr>
        <w:drawing>
          <wp:inline distT="0" distB="0" distL="0" distR="0" wp14:anchorId="36CF4A1B" wp14:editId="6C81D97A">
            <wp:extent cx="6693865" cy="3263259"/>
            <wp:effectExtent l="0" t="0" r="0" b="0"/>
            <wp:docPr id="140040412" name="Picture 140040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040412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3865" cy="3263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F7A5F" w14:textId="06FB780F" w:rsidR="36F35F9F" w:rsidRDefault="7B96B380" w:rsidP="00083D64">
      <w:pPr>
        <w:pStyle w:val="Caption"/>
      </w:pPr>
      <w:r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 w:rsidR="00163F41">
        <w:rPr>
          <w:noProof/>
        </w:rPr>
        <w:t>14</w:t>
      </w:r>
      <w:r>
        <w:fldChar w:fldCharType="end"/>
      </w:r>
      <w:r>
        <w:t xml:space="preserve">: </w:t>
      </w:r>
      <w:r w:rsidR="50706A1C">
        <w:t xml:space="preserve">CSI-RS </w:t>
      </w:r>
      <w:r>
        <w:t xml:space="preserve">dSINR in FR1 </w:t>
      </w:r>
      <w:r w:rsidR="7723C2BA">
        <w:t xml:space="preserve">and </w:t>
      </w:r>
      <w:r>
        <w:t xml:space="preserve">30km/h </w:t>
      </w:r>
      <w:r w:rsidR="04052571">
        <w:t>mobility</w:t>
      </w:r>
      <w:r>
        <w:t>.</w:t>
      </w:r>
    </w:p>
    <w:p w14:paraId="38922189" w14:textId="5F2974FE" w:rsidR="001B355C" w:rsidRDefault="003D6AC6" w:rsidP="001B355C">
      <w:pPr>
        <w:pStyle w:val="RAN4H1"/>
      </w:pPr>
      <w:r>
        <w:t>Additional d</w:t>
      </w:r>
      <w:r w:rsidR="001B355C">
        <w:t>elay in RLF triggering</w:t>
      </w:r>
    </w:p>
    <w:p w14:paraId="48DDD9C8" w14:textId="47647120" w:rsidR="004B0F3C" w:rsidRPr="004B0F3C" w:rsidRDefault="000E6974" w:rsidP="004B0F3C">
      <w:pPr>
        <w:rPr>
          <w:lang w:val="en-GB"/>
        </w:rPr>
      </w:pPr>
      <w:r>
        <w:rPr>
          <w:lang w:val="en-GB"/>
        </w:rPr>
        <w:t xml:space="preserve">The delay </w:t>
      </w:r>
      <w:r w:rsidR="00AB77C7">
        <w:rPr>
          <w:lang w:val="en-GB"/>
        </w:rPr>
        <w:t xml:space="preserve">in </w:t>
      </w:r>
      <w:r w:rsidR="0044383D">
        <w:rPr>
          <w:lang w:val="en-GB"/>
        </w:rPr>
        <w:t xml:space="preserve">RLF declaration </w:t>
      </w:r>
      <w:r w:rsidR="00CE0E98">
        <w:rPr>
          <w:lang w:val="en-GB"/>
        </w:rPr>
        <w:t>can be</w:t>
      </w:r>
      <w:r w:rsidR="0044383D">
        <w:rPr>
          <w:lang w:val="en-GB"/>
        </w:rPr>
        <w:t xml:space="preserve"> calculated as the </w:t>
      </w:r>
      <w:r w:rsidR="001003C5">
        <w:rPr>
          <w:lang w:val="en-GB"/>
        </w:rPr>
        <w:t xml:space="preserve">delay </w:t>
      </w:r>
      <w:r w:rsidR="000F3799">
        <w:rPr>
          <w:lang w:val="en-GB"/>
        </w:rPr>
        <w:t>of</w:t>
      </w:r>
      <w:r w:rsidR="001003C5">
        <w:rPr>
          <w:lang w:val="en-GB"/>
        </w:rPr>
        <w:t xml:space="preserve"> the 1</w:t>
      </w:r>
      <w:r w:rsidR="001003C5" w:rsidRPr="00D041A8">
        <w:rPr>
          <w:vertAlign w:val="superscript"/>
          <w:lang w:val="en-GB"/>
        </w:rPr>
        <w:t>st</w:t>
      </w:r>
      <w:r w:rsidR="003119DA">
        <w:rPr>
          <w:vertAlign w:val="superscript"/>
          <w:lang w:val="en-GB"/>
        </w:rPr>
        <w:t xml:space="preserve"> </w:t>
      </w:r>
      <w:r w:rsidR="001003C5">
        <w:rPr>
          <w:lang w:val="en-GB"/>
        </w:rPr>
        <w:t xml:space="preserve"> </w:t>
      </w:r>
      <w:r w:rsidR="003119DA">
        <w:rPr>
          <w:lang w:val="en-GB"/>
        </w:rPr>
        <w:t>out-of-sync</w:t>
      </w:r>
      <w:r w:rsidR="000F3799">
        <w:rPr>
          <w:lang w:val="en-GB"/>
        </w:rPr>
        <w:t xml:space="preserve"> occurrence</w:t>
      </w:r>
      <w:r w:rsidR="003119DA">
        <w:rPr>
          <w:lang w:val="en-GB"/>
        </w:rPr>
        <w:t xml:space="preserve"> (</w:t>
      </w:r>
      <w:r w:rsidR="001003C5">
        <w:rPr>
          <w:lang w:val="en-GB"/>
        </w:rPr>
        <w:t>OoS</w:t>
      </w:r>
      <w:r w:rsidR="003119DA">
        <w:rPr>
          <w:lang w:val="en-GB"/>
        </w:rPr>
        <w:t>)</w:t>
      </w:r>
      <w:r w:rsidR="001003C5">
        <w:rPr>
          <w:lang w:val="en-GB"/>
        </w:rPr>
        <w:t xml:space="preserve"> </w:t>
      </w:r>
      <w:r w:rsidR="00C3467D">
        <w:rPr>
          <w:lang w:val="en-GB"/>
        </w:rPr>
        <w:t xml:space="preserve">plus </w:t>
      </w:r>
      <w:r w:rsidR="000179B6">
        <w:rPr>
          <w:lang w:val="en-GB"/>
        </w:rPr>
        <w:t xml:space="preserve">the </w:t>
      </w:r>
      <w:r w:rsidR="00C3467D">
        <w:rPr>
          <w:lang w:val="en-GB"/>
        </w:rPr>
        <w:t>T310 timer</w:t>
      </w:r>
      <w:r w:rsidR="000179B6">
        <w:rPr>
          <w:lang w:val="en-GB"/>
        </w:rPr>
        <w:t>, assuming N310 =</w:t>
      </w:r>
      <w:r w:rsidR="00B35C14">
        <w:rPr>
          <w:lang w:val="en-GB"/>
        </w:rPr>
        <w:t xml:space="preserve"> </w:t>
      </w:r>
      <w:r w:rsidR="000179B6">
        <w:rPr>
          <w:lang w:val="en-GB"/>
        </w:rPr>
        <w:t>1</w:t>
      </w:r>
      <w:r w:rsidR="004E542E">
        <w:rPr>
          <w:lang w:val="en-GB"/>
        </w:rPr>
        <w:t xml:space="preserve">. </w:t>
      </w:r>
      <w:r w:rsidR="00CC54A8">
        <w:rPr>
          <w:lang w:val="en-GB"/>
        </w:rPr>
        <w:t xml:space="preserve">Hence, the additional delay in RLF declaration </w:t>
      </w:r>
      <w:r w:rsidR="009A30D5">
        <w:rPr>
          <w:lang w:val="en-GB"/>
        </w:rPr>
        <w:t xml:space="preserve">when applying RLM measurement relaxation </w:t>
      </w:r>
      <w:r w:rsidR="00BD2BE5">
        <w:rPr>
          <w:lang w:val="en-GB"/>
        </w:rPr>
        <w:t xml:space="preserve">is caused by the </w:t>
      </w:r>
      <w:r w:rsidR="009A30D5">
        <w:rPr>
          <w:lang w:val="en-GB"/>
        </w:rPr>
        <w:t xml:space="preserve">additional </w:t>
      </w:r>
      <w:r w:rsidR="00BD2BE5">
        <w:rPr>
          <w:lang w:val="en-GB"/>
        </w:rPr>
        <w:t xml:space="preserve">delay </w:t>
      </w:r>
      <w:r w:rsidR="009A30D5">
        <w:rPr>
          <w:lang w:val="en-GB"/>
        </w:rPr>
        <w:t>of</w:t>
      </w:r>
      <w:r w:rsidR="005872BE">
        <w:rPr>
          <w:lang w:val="en-GB"/>
        </w:rPr>
        <w:t xml:space="preserve"> the 1</w:t>
      </w:r>
      <w:r w:rsidR="005872BE" w:rsidRPr="00D041A8">
        <w:rPr>
          <w:vertAlign w:val="superscript"/>
          <w:lang w:val="en-GB"/>
        </w:rPr>
        <w:t>st</w:t>
      </w:r>
      <w:r w:rsidR="005872BE">
        <w:rPr>
          <w:lang w:val="en-GB"/>
        </w:rPr>
        <w:t xml:space="preserve"> OoS</w:t>
      </w:r>
      <w:r w:rsidR="007046F0">
        <w:rPr>
          <w:lang w:val="en-GB"/>
        </w:rPr>
        <w:t xml:space="preserve"> evaluation</w:t>
      </w:r>
      <w:r w:rsidR="0003499B">
        <w:rPr>
          <w:lang w:val="en-GB"/>
        </w:rPr>
        <w:t>, if the UE exits the relaxation mode upon observing the 1st OoS</w:t>
      </w:r>
      <w:r w:rsidR="007046F0">
        <w:rPr>
          <w:lang w:val="en-GB"/>
        </w:rPr>
        <w:t>.</w:t>
      </w:r>
      <w:r w:rsidR="006A1D2B">
        <w:rPr>
          <w:lang w:val="en-GB"/>
        </w:rPr>
        <w:t xml:space="preserve"> </w:t>
      </w:r>
      <w:r w:rsidR="008217EC">
        <w:rPr>
          <w:lang w:val="en-GB"/>
        </w:rPr>
        <w:t>Taking the case of SSB based RLM</w:t>
      </w:r>
      <w:r w:rsidR="00CA1E3E">
        <w:rPr>
          <w:lang w:val="en-GB"/>
        </w:rPr>
        <w:t xml:space="preserve"> in FR1</w:t>
      </w:r>
      <w:r w:rsidR="008217EC">
        <w:rPr>
          <w:lang w:val="en-GB"/>
        </w:rPr>
        <w:t>, t</w:t>
      </w:r>
      <w:r w:rsidR="00BA6FF9">
        <w:rPr>
          <w:lang w:val="en-GB"/>
        </w:rPr>
        <w:t>he</w:t>
      </w:r>
      <w:r w:rsidR="006A1D2B">
        <w:rPr>
          <w:lang w:val="en-GB"/>
        </w:rPr>
        <w:t xml:space="preserve"> RLM </w:t>
      </w:r>
      <w:r w:rsidR="00EF6130">
        <w:rPr>
          <w:lang w:val="en-GB"/>
        </w:rPr>
        <w:t xml:space="preserve">evaluation </w:t>
      </w:r>
      <w:r w:rsidR="00B509B0">
        <w:rPr>
          <w:lang w:val="en-GB"/>
        </w:rPr>
        <w:t xml:space="preserve">period </w:t>
      </w:r>
      <w:r w:rsidR="008217EC">
        <w:rPr>
          <w:lang w:val="en-GB"/>
        </w:rPr>
        <w:t>of</w:t>
      </w:r>
      <w:r w:rsidR="00B509B0">
        <w:rPr>
          <w:lang w:val="en-GB"/>
        </w:rPr>
        <w:t xml:space="preserve"> out-of-synch</w:t>
      </w:r>
      <w:r w:rsidR="00EF6130">
        <w:rPr>
          <w:lang w:val="en-GB"/>
        </w:rPr>
        <w:t>, T</w:t>
      </w:r>
      <w:r w:rsidR="00FA7CC5" w:rsidRPr="00D041A8">
        <w:rPr>
          <w:vertAlign w:val="subscript"/>
          <w:lang w:val="en-GB"/>
        </w:rPr>
        <w:t>Evaluate</w:t>
      </w:r>
      <w:r w:rsidR="0059626C" w:rsidRPr="00D041A8">
        <w:rPr>
          <w:vertAlign w:val="subscript"/>
          <w:lang w:val="en-GB"/>
        </w:rPr>
        <w:t>_o</w:t>
      </w:r>
      <w:r w:rsidR="00E508A1">
        <w:rPr>
          <w:vertAlign w:val="subscript"/>
          <w:lang w:val="en-GB"/>
        </w:rPr>
        <w:t>u</w:t>
      </w:r>
      <w:r w:rsidR="0059626C" w:rsidRPr="00D041A8">
        <w:rPr>
          <w:vertAlign w:val="subscript"/>
          <w:lang w:val="en-GB"/>
        </w:rPr>
        <w:t>t_SSB</w:t>
      </w:r>
      <w:r w:rsidR="0059626C">
        <w:rPr>
          <w:lang w:val="en-GB"/>
        </w:rPr>
        <w:t xml:space="preserve">, </w:t>
      </w:r>
      <w:r w:rsidR="004D5E36">
        <w:rPr>
          <w:lang w:val="en-GB"/>
        </w:rPr>
        <w:t xml:space="preserve">is given </w:t>
      </w:r>
      <w:r w:rsidR="00483057">
        <w:rPr>
          <w:lang w:val="en-GB"/>
        </w:rPr>
        <w:t>by</w:t>
      </w:r>
      <w:r w:rsidR="004D5E36">
        <w:rPr>
          <w:lang w:val="en-GB"/>
        </w:rPr>
        <w:t xml:space="preserve"> </w:t>
      </w:r>
      <w:r w:rsidR="005A5F28" w:rsidRPr="005A5F28">
        <w:rPr>
          <w:lang w:val="en-GB"/>
        </w:rPr>
        <w:t>Max(200, Ceil(1</w:t>
      </w:r>
      <w:r w:rsidR="00B624C9">
        <w:rPr>
          <w:lang w:val="en-GB"/>
        </w:rPr>
        <w:t>0x1.5</w:t>
      </w:r>
      <w:r w:rsidR="00750E7C">
        <w:rPr>
          <w:lang w:val="en-GB"/>
        </w:rPr>
        <w:t>xP</w:t>
      </w:r>
      <w:r w:rsidR="005A5F28" w:rsidRPr="005A5F28">
        <w:rPr>
          <w:lang w:val="en-GB"/>
        </w:rPr>
        <w:t>)</w:t>
      </w:r>
      <w:r w:rsidR="00915616">
        <w:rPr>
          <w:lang w:val="en-GB"/>
        </w:rPr>
        <w:t xml:space="preserve"> </w:t>
      </w:r>
      <w:r w:rsidR="00476D6D">
        <w:rPr>
          <w:lang w:val="en-GB"/>
        </w:rPr>
        <w:t>x</w:t>
      </w:r>
      <w:r w:rsidR="005A5F28" w:rsidRPr="005A5F28">
        <w:rPr>
          <w:lang w:val="en-GB"/>
        </w:rPr>
        <w:t xml:space="preserve"> Max(T</w:t>
      </w:r>
      <w:r w:rsidR="005A5F28" w:rsidRPr="00D041A8">
        <w:rPr>
          <w:vertAlign w:val="subscript"/>
          <w:lang w:val="en-GB"/>
        </w:rPr>
        <w:t>DRX</w:t>
      </w:r>
      <w:r w:rsidR="005A5F28" w:rsidRPr="005A5F28">
        <w:rPr>
          <w:lang w:val="en-GB"/>
        </w:rPr>
        <w:t>,T</w:t>
      </w:r>
      <w:r w:rsidR="005A5F28" w:rsidRPr="00D041A8">
        <w:rPr>
          <w:vertAlign w:val="subscript"/>
          <w:lang w:val="en-GB"/>
        </w:rPr>
        <w:t>SSB</w:t>
      </w:r>
      <w:r w:rsidR="005A5F28" w:rsidRPr="005A5F28">
        <w:rPr>
          <w:lang w:val="en-GB"/>
        </w:rPr>
        <w:t>))</w:t>
      </w:r>
      <w:r w:rsidR="008217EC">
        <w:rPr>
          <w:lang w:val="en-GB"/>
        </w:rPr>
        <w:t xml:space="preserve"> for DRX </w:t>
      </w:r>
      <w:r w:rsidR="008217EC" w:rsidRPr="00483057">
        <w:rPr>
          <w:lang w:val="en-GB"/>
        </w:rPr>
        <w:t>≤ 320 ms</w:t>
      </w:r>
      <w:r w:rsidR="00B94E46">
        <w:rPr>
          <w:lang w:val="en-GB"/>
        </w:rPr>
        <w:t xml:space="preserve">. </w:t>
      </w:r>
    </w:p>
    <w:p w14:paraId="1DE82048" w14:textId="77777777" w:rsidR="00306674" w:rsidRDefault="00306674" w:rsidP="00ED3D35">
      <w:pPr>
        <w:keepNext/>
        <w:jc w:val="center"/>
      </w:pPr>
      <w:r>
        <w:rPr>
          <w:noProof/>
        </w:rPr>
        <w:drawing>
          <wp:inline distT="0" distB="0" distL="0" distR="0" wp14:anchorId="644413D3" wp14:editId="094ACC80">
            <wp:extent cx="4111751" cy="2164080"/>
            <wp:effectExtent l="0" t="0" r="0" b="0"/>
            <wp:docPr id="513219637" name="Picture 513219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219637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1751" cy="216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A93E4" w14:textId="659C344B" w:rsidR="00306674" w:rsidRDefault="00306674" w:rsidP="00306674">
      <w:pPr>
        <w:pStyle w:val="Caption"/>
        <w:rPr>
          <w:lang w:val="en-GB"/>
        </w:rPr>
      </w:pPr>
      <w:r>
        <w:t xml:space="preserve">Figure </w:t>
      </w:r>
      <w:fldSimple w:instr=" SEQ Figure \* ARABIC ">
        <w:r>
          <w:rPr>
            <w:noProof/>
          </w:rPr>
          <w:t>15</w:t>
        </w:r>
      </w:fldSimple>
      <w:r>
        <w:t>: Non-relaxed (Rel.16) RLM/BFD evaluation period for out-of-sync.</w:t>
      </w:r>
    </w:p>
    <w:p w14:paraId="4EA6647F" w14:textId="13186740" w:rsidR="00A8070D" w:rsidRDefault="00A8070D" w:rsidP="00306674">
      <w:pPr>
        <w:pStyle w:val="Caption"/>
        <w:jc w:val="left"/>
        <w:rPr>
          <w:lang w:val="en-GB"/>
        </w:rPr>
      </w:pPr>
    </w:p>
    <w:p w14:paraId="394D9AA8" w14:textId="568D897D" w:rsidR="00FE7149" w:rsidRDefault="00995304" w:rsidP="00D1424B">
      <w:pPr>
        <w:rPr>
          <w:lang w:val="en-GB"/>
        </w:rPr>
      </w:pPr>
      <w:r>
        <w:rPr>
          <w:lang w:val="en-GB"/>
        </w:rPr>
        <w:t xml:space="preserve">In case </w:t>
      </w:r>
      <w:r w:rsidR="00201BBE">
        <w:rPr>
          <w:lang w:val="en-GB"/>
        </w:rPr>
        <w:t xml:space="preserve">relaxation is obtained by applying the </w:t>
      </w:r>
      <w:r w:rsidR="00B94E46">
        <w:rPr>
          <w:lang w:val="en-GB"/>
        </w:rPr>
        <w:t>relaxation factor</w:t>
      </w:r>
      <w:r w:rsidR="006B7001">
        <w:rPr>
          <w:lang w:val="en-GB"/>
        </w:rPr>
        <w:t>, K,</w:t>
      </w:r>
      <w:r w:rsidR="00207CB2">
        <w:rPr>
          <w:lang w:val="en-GB"/>
        </w:rPr>
        <w:t xml:space="preserve"> to the </w:t>
      </w:r>
      <w:r w:rsidR="00201BBE">
        <w:rPr>
          <w:lang w:val="en-GB"/>
        </w:rPr>
        <w:t xml:space="preserve">RLM </w:t>
      </w:r>
      <w:r w:rsidR="00207CB2">
        <w:rPr>
          <w:lang w:val="en-GB"/>
        </w:rPr>
        <w:t>evaluation period</w:t>
      </w:r>
      <w:r w:rsidR="0065693F">
        <w:rPr>
          <w:lang w:val="en-GB"/>
        </w:rPr>
        <w:t xml:space="preserve">, </w:t>
      </w:r>
      <w:r w:rsidR="00E508A1">
        <w:rPr>
          <w:lang w:val="en-GB"/>
        </w:rPr>
        <w:t>the</w:t>
      </w:r>
      <w:r w:rsidR="00201BBE">
        <w:rPr>
          <w:lang w:val="en-GB"/>
        </w:rPr>
        <w:t xml:space="preserve"> relaxed evaluation period</w:t>
      </w:r>
      <w:r w:rsidR="00E508A1">
        <w:rPr>
          <w:lang w:val="en-GB"/>
        </w:rPr>
        <w:t xml:space="preserve"> T</w:t>
      </w:r>
      <w:r w:rsidR="00E508A1" w:rsidRPr="00D041A8">
        <w:rPr>
          <w:vertAlign w:val="subscript"/>
          <w:lang w:val="en-GB"/>
        </w:rPr>
        <w:t>Evaluate_o</w:t>
      </w:r>
      <w:r w:rsidR="00E508A1">
        <w:rPr>
          <w:vertAlign w:val="subscript"/>
          <w:lang w:val="en-GB"/>
        </w:rPr>
        <w:t>u</w:t>
      </w:r>
      <w:r w:rsidR="00E508A1" w:rsidRPr="00D041A8">
        <w:rPr>
          <w:vertAlign w:val="subscript"/>
          <w:lang w:val="en-GB"/>
        </w:rPr>
        <w:t>t_</w:t>
      </w:r>
      <w:r w:rsidR="00201BBE" w:rsidDel="00201BBE">
        <w:rPr>
          <w:vertAlign w:val="subscript"/>
          <w:lang w:val="en-GB"/>
        </w:rPr>
        <w:t xml:space="preserve"> </w:t>
      </w:r>
      <w:r w:rsidR="00E508A1" w:rsidRPr="00D041A8">
        <w:rPr>
          <w:vertAlign w:val="subscript"/>
          <w:lang w:val="en-GB"/>
        </w:rPr>
        <w:t>SSB</w:t>
      </w:r>
      <w:r w:rsidR="00201BBE">
        <w:rPr>
          <w:vertAlign w:val="subscript"/>
          <w:lang w:val="en-GB"/>
        </w:rPr>
        <w:t>_</w:t>
      </w:r>
      <w:r w:rsidR="00201BBE" w:rsidRPr="00201BBE">
        <w:rPr>
          <w:vertAlign w:val="subscript"/>
          <w:lang w:val="en-GB"/>
        </w:rPr>
        <w:t xml:space="preserve"> </w:t>
      </w:r>
      <w:r w:rsidR="00201BBE">
        <w:rPr>
          <w:vertAlign w:val="subscript"/>
          <w:lang w:val="en-GB"/>
        </w:rPr>
        <w:t>relaxed</w:t>
      </w:r>
      <w:r w:rsidR="00AE67D3">
        <w:rPr>
          <w:lang w:val="en-GB"/>
        </w:rPr>
        <w:t xml:space="preserve"> </w:t>
      </w:r>
      <w:r w:rsidR="00305E62">
        <w:rPr>
          <w:lang w:val="en-GB"/>
        </w:rPr>
        <w:t xml:space="preserve"> </w:t>
      </w:r>
      <w:r w:rsidR="00201BBE">
        <w:rPr>
          <w:lang w:val="en-GB"/>
        </w:rPr>
        <w:t xml:space="preserve">can be given as </w:t>
      </w:r>
      <w:r w:rsidR="00305E62" w:rsidRPr="005A5F28">
        <w:rPr>
          <w:lang w:val="en-GB"/>
        </w:rPr>
        <w:t>Max(200, Ceil(1</w:t>
      </w:r>
      <w:r w:rsidR="00305E62">
        <w:rPr>
          <w:lang w:val="en-GB"/>
        </w:rPr>
        <w:t>0x1.5x</w:t>
      </w:r>
      <w:r w:rsidR="006B7001" w:rsidRPr="00A61006">
        <w:rPr>
          <w:b/>
          <w:lang w:val="en-GB"/>
        </w:rPr>
        <w:t>K</w:t>
      </w:r>
      <w:r w:rsidR="006B7001">
        <w:rPr>
          <w:lang w:val="en-GB"/>
        </w:rPr>
        <w:t>x</w:t>
      </w:r>
      <w:r w:rsidR="00305E62">
        <w:rPr>
          <w:lang w:val="en-GB"/>
        </w:rPr>
        <w:t>P</w:t>
      </w:r>
      <w:r w:rsidR="00305E62" w:rsidRPr="005A5F28">
        <w:rPr>
          <w:lang w:val="en-GB"/>
        </w:rPr>
        <w:t>)</w:t>
      </w:r>
      <w:r w:rsidR="00915616">
        <w:rPr>
          <w:lang w:val="en-GB"/>
        </w:rPr>
        <w:t xml:space="preserve"> </w:t>
      </w:r>
      <w:r w:rsidR="00305E62">
        <w:rPr>
          <w:lang w:val="en-GB"/>
        </w:rPr>
        <w:t>x</w:t>
      </w:r>
      <w:r w:rsidR="00305E62" w:rsidRPr="005A5F28">
        <w:rPr>
          <w:lang w:val="en-GB"/>
        </w:rPr>
        <w:t xml:space="preserve"> Max(T</w:t>
      </w:r>
      <w:r w:rsidR="00305E62" w:rsidRPr="00D041A8">
        <w:rPr>
          <w:vertAlign w:val="subscript"/>
          <w:lang w:val="en-GB"/>
        </w:rPr>
        <w:t>DRX</w:t>
      </w:r>
      <w:r w:rsidR="00305E62" w:rsidRPr="005A5F28">
        <w:rPr>
          <w:lang w:val="en-GB"/>
        </w:rPr>
        <w:t>,T</w:t>
      </w:r>
      <w:r w:rsidR="00305E62" w:rsidRPr="00D041A8">
        <w:rPr>
          <w:vertAlign w:val="subscript"/>
          <w:lang w:val="en-GB"/>
        </w:rPr>
        <w:t>SSB</w:t>
      </w:r>
      <w:r w:rsidR="00305E62" w:rsidRPr="005A5F28">
        <w:rPr>
          <w:lang w:val="en-GB"/>
        </w:rPr>
        <w:t>))</w:t>
      </w:r>
      <w:r w:rsidR="00305E62">
        <w:rPr>
          <w:lang w:val="en-GB"/>
        </w:rPr>
        <w:t>.</w:t>
      </w:r>
      <w:r w:rsidR="00BD1DB4">
        <w:rPr>
          <w:lang w:val="en-GB"/>
        </w:rPr>
        <w:t xml:space="preserve"> </w:t>
      </w:r>
      <w:r w:rsidR="00B50644">
        <w:rPr>
          <w:lang w:val="en-GB"/>
        </w:rPr>
        <w:t xml:space="preserve">The </w:t>
      </w:r>
      <w:r w:rsidR="007457EF" w:rsidRPr="007457EF">
        <w:rPr>
          <w:lang w:val="en-GB"/>
        </w:rPr>
        <w:t>RLM/BFD evaluation period for out-of</w:t>
      </w:r>
      <w:r w:rsidR="00AE0C46">
        <w:rPr>
          <w:lang w:val="en-GB"/>
        </w:rPr>
        <w:t>-</w:t>
      </w:r>
      <w:r w:rsidR="007457EF" w:rsidRPr="007457EF">
        <w:rPr>
          <w:lang w:val="en-GB"/>
        </w:rPr>
        <w:t>sync</w:t>
      </w:r>
      <w:r w:rsidR="007457EF">
        <w:rPr>
          <w:lang w:val="en-GB"/>
        </w:rPr>
        <w:t xml:space="preserve"> is illustrated in </w:t>
      </w:r>
      <w:r w:rsidR="00DD2A16">
        <w:rPr>
          <w:lang w:val="en-GB"/>
        </w:rPr>
        <w:fldChar w:fldCharType="begin"/>
      </w:r>
      <w:r w:rsidR="00DD2A16">
        <w:rPr>
          <w:lang w:val="en-GB"/>
        </w:rPr>
        <w:instrText xml:space="preserve"> REF _Ref71559996 \h </w:instrText>
      </w:r>
      <w:r w:rsidR="00DD2A16">
        <w:rPr>
          <w:lang w:val="en-GB"/>
        </w:rPr>
      </w:r>
      <w:r w:rsidR="00DD2A16">
        <w:rPr>
          <w:lang w:val="en-GB"/>
        </w:rPr>
        <w:fldChar w:fldCharType="separate"/>
      </w:r>
      <w:r w:rsidR="009B38D7">
        <w:t xml:space="preserve">Figure </w:t>
      </w:r>
      <w:r w:rsidR="009B38D7">
        <w:rPr>
          <w:noProof/>
        </w:rPr>
        <w:t>16</w:t>
      </w:r>
      <w:r w:rsidR="00DD2A16">
        <w:rPr>
          <w:lang w:val="en-GB"/>
        </w:rPr>
        <w:fldChar w:fldCharType="end"/>
      </w:r>
      <w:r w:rsidR="006B1D25">
        <w:rPr>
          <w:lang w:val="en-GB"/>
        </w:rPr>
        <w:t xml:space="preserve"> </w:t>
      </w:r>
      <w:r w:rsidR="007457EF">
        <w:rPr>
          <w:lang w:val="en-GB"/>
        </w:rPr>
        <w:t xml:space="preserve">for </w:t>
      </w:r>
      <w:r w:rsidR="00C53A16">
        <w:rPr>
          <w:lang w:val="en-GB"/>
        </w:rPr>
        <w:t xml:space="preserve">the baseline (no relaxation, K=1) and </w:t>
      </w:r>
      <w:r w:rsidR="005B69D4">
        <w:rPr>
          <w:lang w:val="en-GB"/>
        </w:rPr>
        <w:t xml:space="preserve">for the relaxation scenario when </w:t>
      </w:r>
      <w:r w:rsidR="007457EF">
        <w:rPr>
          <w:lang w:val="en-GB"/>
        </w:rPr>
        <w:t>K=2</w:t>
      </w:r>
      <w:r w:rsidR="00DD2A16">
        <w:rPr>
          <w:lang w:val="en-GB"/>
        </w:rPr>
        <w:t>.</w:t>
      </w:r>
    </w:p>
    <w:p w14:paraId="12683B71" w14:textId="3DFB8A92" w:rsidR="00FC6B36" w:rsidRDefault="00F2650B" w:rsidP="007457EF">
      <w:pPr>
        <w:keepNext/>
        <w:jc w:val="center"/>
      </w:pPr>
      <w:r>
        <w:rPr>
          <w:noProof/>
        </w:rPr>
        <w:drawing>
          <wp:inline distT="0" distB="0" distL="0" distR="0" wp14:anchorId="0FF72279" wp14:editId="6185E4DE">
            <wp:extent cx="6172036" cy="2164080"/>
            <wp:effectExtent l="0" t="0" r="0" b="0"/>
            <wp:docPr id="513219641" name="Picture 513219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219641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2036" cy="216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57B05" w14:textId="4A131589" w:rsidR="00FE7149" w:rsidRDefault="00FC6B36" w:rsidP="007457EF">
      <w:pPr>
        <w:pStyle w:val="Caption"/>
        <w:rPr>
          <w:lang w:val="en-GB"/>
        </w:rPr>
      </w:pPr>
      <w:bookmarkStart w:id="11" w:name="_Ref71559996"/>
      <w:r>
        <w:t xml:space="preserve">Figure </w:t>
      </w:r>
      <w:fldSimple w:instr=" SEQ Figure \* ARABIC ">
        <w:r w:rsidR="00CA24D0">
          <w:rPr>
            <w:noProof/>
          </w:rPr>
          <w:t>16</w:t>
        </w:r>
      </w:fldSimple>
      <w:bookmarkStart w:id="12" w:name="_Hlk71559942"/>
      <w:bookmarkEnd w:id="11"/>
      <w:r>
        <w:t xml:space="preserve">: </w:t>
      </w:r>
      <w:r w:rsidR="00A67632">
        <w:t>Re</w:t>
      </w:r>
      <w:r w:rsidR="005D22D6">
        <w:t>laxed</w:t>
      </w:r>
      <w:r>
        <w:t xml:space="preserve"> RLM/BFD evaluation period </w:t>
      </w:r>
      <w:r w:rsidR="00F119EF">
        <w:t>for out-of</w:t>
      </w:r>
      <w:r w:rsidR="00E90D00">
        <w:t>-</w:t>
      </w:r>
      <w:r w:rsidR="00F119EF">
        <w:t>syn</w:t>
      </w:r>
      <w:r w:rsidR="007457EF">
        <w:t>c</w:t>
      </w:r>
      <w:bookmarkEnd w:id="12"/>
      <w:r w:rsidR="00897ABF">
        <w:t xml:space="preserve"> with relaxation factor K=2</w:t>
      </w:r>
      <w:r w:rsidR="00F119EF">
        <w:t>.</w:t>
      </w:r>
    </w:p>
    <w:p w14:paraId="062B893D" w14:textId="56D18A2A" w:rsidR="002E187D" w:rsidRPr="002E187D" w:rsidRDefault="00C74965" w:rsidP="002E187D">
      <w:pPr>
        <w:rPr>
          <w:lang w:val="en-GB"/>
        </w:rPr>
      </w:pPr>
      <w:r>
        <w:rPr>
          <w:lang w:val="en-GB"/>
        </w:rPr>
        <w:t>In this case</w:t>
      </w:r>
      <w:r w:rsidR="002D2532">
        <w:rPr>
          <w:lang w:val="en-GB"/>
        </w:rPr>
        <w:t>,</w:t>
      </w:r>
      <w:r>
        <w:rPr>
          <w:lang w:val="en-GB"/>
        </w:rPr>
        <w:t xml:space="preserve"> the maximum additional delay introduced in RLF declaration</w:t>
      </w:r>
      <w:r w:rsidR="00187F54">
        <w:rPr>
          <w:lang w:val="en-GB"/>
        </w:rPr>
        <w:t>, which is equal as said above to the additional delay of the 1</w:t>
      </w:r>
      <w:r w:rsidR="00187F54" w:rsidRPr="00D041A8">
        <w:rPr>
          <w:vertAlign w:val="superscript"/>
          <w:lang w:val="en-GB"/>
        </w:rPr>
        <w:t>st</w:t>
      </w:r>
      <w:r w:rsidR="00187F54">
        <w:rPr>
          <w:lang w:val="en-GB"/>
        </w:rPr>
        <w:t xml:space="preserve"> OoS evaluation,</w:t>
      </w:r>
      <w:r>
        <w:rPr>
          <w:lang w:val="en-GB"/>
        </w:rPr>
        <w:t xml:space="preserve"> </w:t>
      </w:r>
      <w:r w:rsidR="002D2532">
        <w:rPr>
          <w:lang w:val="en-GB"/>
        </w:rPr>
        <w:t xml:space="preserve">can be given </w:t>
      </w:r>
      <w:r w:rsidR="00A16D4F">
        <w:rPr>
          <w:lang w:val="en-GB"/>
        </w:rPr>
        <w:t>as</w:t>
      </w:r>
      <w:r w:rsidR="002D2532">
        <w:rPr>
          <w:lang w:val="en-GB"/>
        </w:rPr>
        <w:t xml:space="preserve"> function of K and </w:t>
      </w:r>
      <w:r w:rsidR="00771341" w:rsidRPr="005A5F28">
        <w:rPr>
          <w:lang w:val="en-GB"/>
        </w:rPr>
        <w:t>Max(T</w:t>
      </w:r>
      <w:r w:rsidR="00771341" w:rsidRPr="00D041A8">
        <w:rPr>
          <w:vertAlign w:val="subscript"/>
          <w:lang w:val="en-GB"/>
        </w:rPr>
        <w:t>DRX</w:t>
      </w:r>
      <w:r w:rsidR="00771341" w:rsidRPr="005A5F28">
        <w:rPr>
          <w:lang w:val="en-GB"/>
        </w:rPr>
        <w:t>,T</w:t>
      </w:r>
      <w:r w:rsidR="00771341" w:rsidRPr="00D041A8">
        <w:rPr>
          <w:vertAlign w:val="subscript"/>
          <w:lang w:val="en-GB"/>
        </w:rPr>
        <w:t>SSB</w:t>
      </w:r>
      <w:r w:rsidR="00771341" w:rsidRPr="005A5F28">
        <w:rPr>
          <w:lang w:val="en-GB"/>
        </w:rPr>
        <w:t>)</w:t>
      </w:r>
      <w:r w:rsidR="00187F54">
        <w:rPr>
          <w:lang w:val="en-GB"/>
        </w:rPr>
        <w:t xml:space="preserve"> </w:t>
      </w:r>
      <w:r w:rsidR="009E0ED4">
        <w:rPr>
          <w:lang w:val="en-GB"/>
        </w:rPr>
        <w:t>and is equal to</w:t>
      </w:r>
      <w:r>
        <w:rPr>
          <w:lang w:val="en-GB"/>
        </w:rPr>
        <w:t xml:space="preserve"> </w:t>
      </w:r>
      <w:r w:rsidRPr="00B21A80">
        <w:rPr>
          <w:b/>
          <w:bCs/>
          <w:lang w:val="en-GB"/>
        </w:rPr>
        <w:t>(K-1) x T</w:t>
      </w:r>
      <w:r w:rsidRPr="00B21A80">
        <w:rPr>
          <w:b/>
          <w:bCs/>
          <w:vertAlign w:val="subscript"/>
          <w:lang w:val="en-GB"/>
        </w:rPr>
        <w:t>DRX</w:t>
      </w:r>
      <w:r>
        <w:rPr>
          <w:lang w:val="en-GB"/>
        </w:rPr>
        <w:t xml:space="preserve">. </w:t>
      </w:r>
      <w:r w:rsidR="00BD1DB4">
        <w:rPr>
          <w:lang w:val="en-GB"/>
        </w:rPr>
        <w:t xml:space="preserve">The resulting additional delay </w:t>
      </w:r>
      <w:r w:rsidR="00F102A5">
        <w:rPr>
          <w:lang w:val="en-GB"/>
        </w:rPr>
        <w:t>in RLF declaration</w:t>
      </w:r>
      <w:r w:rsidR="008B5D1F">
        <w:rPr>
          <w:lang w:val="en-GB"/>
        </w:rPr>
        <w:t xml:space="preserve"> for </w:t>
      </w:r>
      <w:r w:rsidR="008B3EA8">
        <w:rPr>
          <w:lang w:val="en-GB"/>
        </w:rPr>
        <w:t xml:space="preserve">a </w:t>
      </w:r>
      <w:r w:rsidR="008B5D1F">
        <w:rPr>
          <w:lang w:val="en-GB"/>
        </w:rPr>
        <w:t>given relaxation fac</w:t>
      </w:r>
      <w:r w:rsidR="00681415">
        <w:rPr>
          <w:lang w:val="en-GB"/>
        </w:rPr>
        <w:t>t</w:t>
      </w:r>
      <w:r w:rsidR="008B5D1F">
        <w:rPr>
          <w:lang w:val="en-GB"/>
        </w:rPr>
        <w:t>or, K, and DRX cycle</w:t>
      </w:r>
      <w:r w:rsidR="008B3EA8">
        <w:rPr>
          <w:lang w:val="en-GB"/>
        </w:rPr>
        <w:t xml:space="preserve"> length (assuming </w:t>
      </w:r>
      <w:r w:rsidR="008B3EA8" w:rsidRPr="005A5F28">
        <w:rPr>
          <w:lang w:val="en-GB"/>
        </w:rPr>
        <w:t>T</w:t>
      </w:r>
      <w:r w:rsidR="008B3EA8" w:rsidRPr="00D041A8">
        <w:rPr>
          <w:vertAlign w:val="subscript"/>
          <w:lang w:val="en-GB"/>
        </w:rPr>
        <w:t>DRX</w:t>
      </w:r>
      <w:r w:rsidR="008B3EA8">
        <w:rPr>
          <w:lang w:val="en-GB"/>
        </w:rPr>
        <w:t>&gt;</w:t>
      </w:r>
      <w:r w:rsidR="008B3EA8" w:rsidRPr="005A5F28">
        <w:rPr>
          <w:lang w:val="en-GB"/>
        </w:rPr>
        <w:t>T</w:t>
      </w:r>
      <w:r w:rsidR="008B3EA8" w:rsidRPr="00D041A8">
        <w:rPr>
          <w:vertAlign w:val="subscript"/>
          <w:lang w:val="en-GB"/>
        </w:rPr>
        <w:t>SSB</w:t>
      </w:r>
      <w:r w:rsidR="008B3EA8">
        <w:rPr>
          <w:lang w:val="en-GB"/>
        </w:rPr>
        <w:t>)</w:t>
      </w:r>
      <w:r w:rsidR="009A36E3">
        <w:rPr>
          <w:lang w:val="en-GB"/>
        </w:rPr>
        <w:t xml:space="preserve"> </w:t>
      </w:r>
      <w:r w:rsidR="0050462B">
        <w:rPr>
          <w:lang w:val="en-GB"/>
        </w:rPr>
        <w:t>compared to baselin</w:t>
      </w:r>
      <w:r w:rsidR="00245752">
        <w:rPr>
          <w:lang w:val="en-GB"/>
        </w:rPr>
        <w:t>e (</w:t>
      </w:r>
      <w:r w:rsidR="002111DF">
        <w:rPr>
          <w:lang w:val="en-GB"/>
        </w:rPr>
        <w:t>Table 4</w:t>
      </w:r>
      <w:r w:rsidR="009D7814">
        <w:rPr>
          <w:lang w:val="en-GB"/>
        </w:rPr>
        <w:t xml:space="preserve">) </w:t>
      </w:r>
      <w:r w:rsidR="00F102A5">
        <w:rPr>
          <w:lang w:val="en-GB"/>
        </w:rPr>
        <w:t xml:space="preserve">will then be </w:t>
      </w:r>
      <w:r w:rsidR="002F74B1">
        <w:rPr>
          <w:lang w:val="en-GB"/>
        </w:rPr>
        <w:t xml:space="preserve">as shown in </w:t>
      </w:r>
      <w:r w:rsidR="00681415">
        <w:rPr>
          <w:lang w:val="en-GB"/>
        </w:rPr>
        <w:fldChar w:fldCharType="begin"/>
      </w:r>
      <w:r w:rsidR="00681415">
        <w:rPr>
          <w:lang w:val="en-GB"/>
        </w:rPr>
        <w:instrText xml:space="preserve"> REF _Ref71560035 \h </w:instrText>
      </w:r>
      <w:r w:rsidR="00681415">
        <w:rPr>
          <w:lang w:val="en-GB"/>
        </w:rPr>
      </w:r>
      <w:r w:rsidR="00681415">
        <w:rPr>
          <w:lang w:val="en-GB"/>
        </w:rPr>
        <w:fldChar w:fldCharType="separate"/>
      </w:r>
      <w:r w:rsidR="00181BD0">
        <w:t xml:space="preserve">Table </w:t>
      </w:r>
      <w:r w:rsidR="00181BD0">
        <w:rPr>
          <w:noProof/>
        </w:rPr>
        <w:t>4</w:t>
      </w:r>
      <w:r w:rsidR="00681415">
        <w:rPr>
          <w:lang w:val="en-GB"/>
        </w:rPr>
        <w:fldChar w:fldCharType="end"/>
      </w:r>
      <w:r w:rsidR="009D7814">
        <w:rPr>
          <w:lang w:val="en-GB"/>
        </w:rPr>
        <w:t>.</w:t>
      </w:r>
    </w:p>
    <w:p w14:paraId="207C2CC4" w14:textId="77777777" w:rsidR="00161AC4" w:rsidRDefault="00426EF8" w:rsidP="00161AC4">
      <w:pPr>
        <w:pStyle w:val="Caption"/>
        <w:keepNext/>
      </w:pPr>
      <w:bookmarkStart w:id="13" w:name="_Ref71560035"/>
      <w:r>
        <w:t xml:space="preserve">Table </w:t>
      </w:r>
      <w:fldSimple w:instr=" SEQ Table \* ARABIC ">
        <w:r w:rsidR="00163F41">
          <w:rPr>
            <w:noProof/>
          </w:rPr>
          <w:t>4</w:t>
        </w:r>
      </w:fldSimple>
      <w:bookmarkEnd w:id="13"/>
      <w:r w:rsidR="00C22C00">
        <w:t>:</w:t>
      </w:r>
      <w:r w:rsidR="00161AC4" w:rsidRPr="00143580">
        <w:t xml:space="preserve"> </w:t>
      </w:r>
      <w:r w:rsidR="00236022">
        <w:t>The</w:t>
      </w:r>
      <w:r w:rsidR="005F23E6">
        <w:t xml:space="preserve"> </w:t>
      </w:r>
      <w:r w:rsidR="00C22C00">
        <w:t>d</w:t>
      </w:r>
      <w:r w:rsidR="00161AC4" w:rsidRPr="00143580">
        <w:t xml:space="preserve">elay </w:t>
      </w:r>
      <w:r w:rsidR="005C08C4">
        <w:t>of</w:t>
      </w:r>
      <w:r w:rsidR="00C22C00">
        <w:t xml:space="preserve"> 1</w:t>
      </w:r>
      <w:r w:rsidR="00C22C00" w:rsidRPr="00C22C00">
        <w:rPr>
          <w:vertAlign w:val="superscript"/>
        </w:rPr>
        <w:t>st</w:t>
      </w:r>
      <w:r w:rsidR="00C22C00">
        <w:t xml:space="preserve"> out-of-sync</w:t>
      </w:r>
      <w:r w:rsidR="005C08C4">
        <w:t xml:space="preserve"> for the baseline case</w:t>
      </w:r>
      <w:r w:rsidR="00B82E2F">
        <w:t xml:space="preserve"> (i.e. </w:t>
      </w:r>
      <w:r w:rsidR="00E47A0F">
        <w:t xml:space="preserve">one </w:t>
      </w:r>
      <w:r w:rsidR="00504BBF">
        <w:t xml:space="preserve">RLM evaluation period, e.g. </w:t>
      </w:r>
      <w:r w:rsidR="00E47A0F">
        <w:t xml:space="preserve"> </w:t>
      </w:r>
      <w:r w:rsidR="00E47A0F" w:rsidRPr="00E47A0F">
        <w:rPr>
          <w:rFonts w:ascii="Calibri" w:eastAsia="Times New Roman" w:hAnsi="Calibri" w:cs="Calibri"/>
          <w:sz w:val="22"/>
        </w:rPr>
        <w:t>T</w:t>
      </w:r>
      <w:r w:rsidR="00E47A0F" w:rsidRPr="00E47A0F">
        <w:rPr>
          <w:rFonts w:ascii="Calibri" w:eastAsia="Times New Roman" w:hAnsi="Calibri" w:cs="Calibri"/>
          <w:color w:val="000000"/>
          <w:sz w:val="22"/>
          <w:vertAlign w:val="subscript"/>
        </w:rPr>
        <w:t>Evaluate_out_SSB</w:t>
      </w:r>
      <w:r w:rsidR="00B82E2F">
        <w:t>)</w:t>
      </w:r>
    </w:p>
    <w:tbl>
      <w:tblPr>
        <w:tblW w:w="6379" w:type="dxa"/>
        <w:jc w:val="center"/>
        <w:tblLook w:val="04A0" w:firstRow="1" w:lastRow="0" w:firstColumn="1" w:lastColumn="0" w:noHBand="0" w:noVBand="1"/>
      </w:tblPr>
      <w:tblGrid>
        <w:gridCol w:w="2972"/>
        <w:gridCol w:w="1134"/>
        <w:gridCol w:w="1276"/>
        <w:gridCol w:w="997"/>
      </w:tblGrid>
      <w:tr w:rsidR="00BE7960" w:rsidRPr="00BE7960" w14:paraId="1D56C519" w14:textId="77777777" w:rsidTr="00EF2DA0">
        <w:trPr>
          <w:trHeight w:val="288"/>
          <w:jc w:val="center"/>
        </w:trPr>
        <w:tc>
          <w:tcPr>
            <w:tcW w:w="29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E0FC4FA" w14:textId="77777777" w:rsidR="00BE7960" w:rsidRPr="00BE7960" w:rsidRDefault="00BE7960" w:rsidP="00BE79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2"/>
              </w:rPr>
            </w:pPr>
            <w:r w:rsidRPr="00BE7960">
              <w:rPr>
                <w:rFonts w:ascii="Calibri" w:eastAsia="Times New Roman" w:hAnsi="Calibri" w:cs="Calibri"/>
                <w:b/>
                <w:bCs/>
                <w:sz w:val="22"/>
              </w:rPr>
              <w:t> </w:t>
            </w:r>
          </w:p>
        </w:tc>
        <w:tc>
          <w:tcPr>
            <w:tcW w:w="340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E047DB1" w14:textId="77777777" w:rsidR="00BE7960" w:rsidRPr="00BE7960" w:rsidRDefault="00BE7960" w:rsidP="00BE79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2"/>
              </w:rPr>
            </w:pPr>
            <w:r w:rsidRPr="00BE7960">
              <w:rPr>
                <w:rFonts w:ascii="Calibri" w:eastAsia="Times New Roman" w:hAnsi="Calibri" w:cs="Calibri"/>
                <w:b/>
                <w:bCs/>
                <w:sz w:val="22"/>
              </w:rPr>
              <w:t>DRX cycle [ms]</w:t>
            </w:r>
          </w:p>
        </w:tc>
      </w:tr>
      <w:tr w:rsidR="00BE7960" w:rsidRPr="00BE7960" w14:paraId="57563E33" w14:textId="77777777" w:rsidTr="00EF2DA0">
        <w:trPr>
          <w:trHeight w:val="300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D402BC" w14:textId="77777777" w:rsidR="00BE7960" w:rsidRPr="00BE7960" w:rsidRDefault="00BE7960" w:rsidP="00BE796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sz w:val="2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479B80A" w14:textId="77777777" w:rsidR="00BE7960" w:rsidRPr="00BE7960" w:rsidRDefault="00BE7960" w:rsidP="00BE79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2"/>
              </w:rPr>
            </w:pPr>
            <w:r w:rsidRPr="00BE7960">
              <w:rPr>
                <w:rFonts w:ascii="Calibri" w:eastAsia="Times New Roman" w:hAnsi="Calibri" w:cs="Calibri"/>
                <w:b/>
                <w:bCs/>
                <w:sz w:val="22"/>
              </w:rPr>
              <w:t>20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C965E5A" w14:textId="77777777" w:rsidR="00BE7960" w:rsidRPr="00BE7960" w:rsidRDefault="00BE7960" w:rsidP="00BE79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2"/>
              </w:rPr>
            </w:pPr>
            <w:r w:rsidRPr="00BE7960">
              <w:rPr>
                <w:rFonts w:ascii="Calibri" w:eastAsia="Times New Roman" w:hAnsi="Calibri" w:cs="Calibri"/>
                <w:b/>
                <w:bCs/>
                <w:sz w:val="22"/>
              </w:rPr>
              <w:t>40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FAE9350" w14:textId="77777777" w:rsidR="00BE7960" w:rsidRPr="00BE7960" w:rsidRDefault="00BE7960" w:rsidP="00BE79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2"/>
              </w:rPr>
            </w:pPr>
            <w:r w:rsidRPr="00BE7960">
              <w:rPr>
                <w:rFonts w:ascii="Calibri" w:eastAsia="Times New Roman" w:hAnsi="Calibri" w:cs="Calibri"/>
                <w:b/>
                <w:bCs/>
                <w:sz w:val="22"/>
              </w:rPr>
              <w:t>80</w:t>
            </w:r>
          </w:p>
        </w:tc>
      </w:tr>
      <w:tr w:rsidR="00BE7960" w:rsidRPr="00BE7960" w14:paraId="6943F37C" w14:textId="77777777" w:rsidTr="00EF2DA0">
        <w:trPr>
          <w:trHeight w:val="288"/>
          <w:jc w:val="center"/>
        </w:trPr>
        <w:tc>
          <w:tcPr>
            <w:tcW w:w="2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29D1813" w14:textId="37E00E9C" w:rsidR="00BE7960" w:rsidRPr="00BE7960" w:rsidRDefault="00BE7960" w:rsidP="00BE79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2"/>
              </w:rPr>
            </w:pPr>
            <w:r w:rsidRPr="00BE7960">
              <w:rPr>
                <w:rFonts w:ascii="Calibri" w:eastAsia="Times New Roman" w:hAnsi="Calibri" w:cs="Calibri"/>
                <w:b/>
                <w:bCs/>
                <w:sz w:val="22"/>
              </w:rPr>
              <w:t xml:space="preserve">Delay of 1st out-of-sync </w:t>
            </w:r>
            <w:r w:rsidR="00EF2DA0">
              <w:rPr>
                <w:rFonts w:ascii="Calibri" w:eastAsia="Times New Roman" w:hAnsi="Calibri" w:cs="Calibri"/>
                <w:b/>
                <w:bCs/>
                <w:sz w:val="22"/>
              </w:rPr>
              <w:t>[ms]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159CE" w14:textId="77777777" w:rsidR="00BE7960" w:rsidRPr="00BE7960" w:rsidRDefault="00BE7960" w:rsidP="00BE79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r w:rsidRPr="00BE7960">
              <w:rPr>
                <w:rFonts w:ascii="Calibri" w:eastAsia="Times New Roman" w:hAnsi="Calibri" w:cs="Calibri"/>
                <w:color w:val="000000"/>
                <w:sz w:val="22"/>
              </w:rPr>
              <w:t>300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CF29EC" w14:textId="77777777" w:rsidR="00BE7960" w:rsidRPr="00BE7960" w:rsidRDefault="00BE7960" w:rsidP="00BE79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r w:rsidRPr="00BE7960">
              <w:rPr>
                <w:rFonts w:ascii="Calibri" w:eastAsia="Times New Roman" w:hAnsi="Calibri" w:cs="Calibri"/>
                <w:color w:val="000000"/>
                <w:sz w:val="22"/>
              </w:rPr>
              <w:t>600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826C4" w14:textId="77777777" w:rsidR="00BE7960" w:rsidRPr="00BE7960" w:rsidRDefault="00BE7960" w:rsidP="00BE79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r w:rsidRPr="00BE7960">
              <w:rPr>
                <w:rFonts w:ascii="Calibri" w:eastAsia="Times New Roman" w:hAnsi="Calibri" w:cs="Calibri"/>
                <w:color w:val="000000"/>
                <w:sz w:val="22"/>
              </w:rPr>
              <w:t>1200</w:t>
            </w:r>
          </w:p>
        </w:tc>
      </w:tr>
    </w:tbl>
    <w:p w14:paraId="62F98F9D" w14:textId="77777777" w:rsidR="00754551" w:rsidRDefault="00754551" w:rsidP="00BE7960">
      <w:pPr>
        <w:pStyle w:val="Caption"/>
        <w:keepNext/>
      </w:pPr>
    </w:p>
    <w:p w14:paraId="04519CBB" w14:textId="77777777" w:rsidR="00754551" w:rsidRDefault="00754551" w:rsidP="00BE7960">
      <w:pPr>
        <w:pStyle w:val="Caption"/>
        <w:keepNext/>
      </w:pPr>
    </w:p>
    <w:p w14:paraId="5B62D36F" w14:textId="1B075B98" w:rsidR="00BB6233" w:rsidRPr="00BB6233" w:rsidRDefault="00BE7960" w:rsidP="00BE7960">
      <w:pPr>
        <w:pStyle w:val="Caption"/>
        <w:keepNext/>
      </w:pPr>
      <w:r w:rsidRPr="00BB6233">
        <w:t xml:space="preserve"> </w:t>
      </w:r>
    </w:p>
    <w:p w14:paraId="3E4A35F5" w14:textId="7FC49F44" w:rsidR="00426EF8" w:rsidRDefault="00426EF8" w:rsidP="00915616">
      <w:pPr>
        <w:pStyle w:val="Caption"/>
        <w:keepNext/>
      </w:pPr>
      <w:r>
        <w:t xml:space="preserve">Table </w:t>
      </w:r>
      <w:fldSimple w:instr=" SEQ Table \* ARABIC ">
        <w:r w:rsidR="00163F41">
          <w:rPr>
            <w:noProof/>
          </w:rPr>
          <w:t>5</w:t>
        </w:r>
      </w:fldSimple>
      <w:r>
        <w:t xml:space="preserve">: Additional delay in RLF declaration as function of relaxation factor </w:t>
      </w:r>
      <w:r w:rsidR="009C4A00">
        <w:t xml:space="preserve">K </w:t>
      </w:r>
      <w:r w:rsidR="00B53ED8">
        <w:br/>
      </w:r>
      <w:r w:rsidR="00F864EA">
        <w:t>(</w:t>
      </w:r>
      <w:r>
        <w:t xml:space="preserve">applied to </w:t>
      </w:r>
      <w:r w:rsidR="00F864EA">
        <w:t xml:space="preserve">the RLM </w:t>
      </w:r>
      <w:r>
        <w:t xml:space="preserve">evaluation </w:t>
      </w:r>
      <w:r w:rsidR="009C4A00">
        <w:t>period</w:t>
      </w:r>
      <w:r w:rsidR="00F864EA">
        <w:t>)</w:t>
      </w:r>
      <w:r>
        <w:t xml:space="preserve"> and DRX cycle.</w:t>
      </w:r>
    </w:p>
    <w:tbl>
      <w:tblPr>
        <w:tblW w:w="5952" w:type="dxa"/>
        <w:jc w:val="center"/>
        <w:tblLook w:val="04A0" w:firstRow="1" w:lastRow="0" w:firstColumn="1" w:lastColumn="0" w:noHBand="0" w:noVBand="1"/>
      </w:tblPr>
      <w:tblGrid>
        <w:gridCol w:w="1812"/>
        <w:gridCol w:w="1380"/>
        <w:gridCol w:w="1380"/>
        <w:gridCol w:w="1380"/>
      </w:tblGrid>
      <w:tr w:rsidR="00746460" w14:paraId="6916FC1F" w14:textId="77777777" w:rsidTr="00754551">
        <w:trPr>
          <w:cantSplit/>
          <w:trHeight w:val="288"/>
          <w:jc w:val="center"/>
        </w:trPr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FAF6E0C" w14:textId="4FD6CAFA" w:rsidR="00746460" w:rsidRDefault="008942F0">
            <w:pPr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>
              <w:rPr>
                <w:rFonts w:ascii="Calibri" w:hAnsi="Calibri" w:cs="Calibri"/>
                <w:b/>
                <w:bCs/>
                <w:sz w:val="22"/>
              </w:rPr>
              <w:t>Relaxation</w:t>
            </w:r>
            <w:r w:rsidR="00746460">
              <w:rPr>
                <w:rFonts w:ascii="Calibri" w:hAnsi="Calibri" w:cs="Calibri"/>
                <w:b/>
                <w:bCs/>
                <w:sz w:val="22"/>
              </w:rPr>
              <w:t xml:space="preserve"> factor</w:t>
            </w:r>
            <w:r w:rsidR="00220FEA">
              <w:rPr>
                <w:rFonts w:ascii="Calibri" w:hAnsi="Calibri" w:cs="Calibri"/>
                <w:b/>
                <w:bCs/>
                <w:sz w:val="22"/>
              </w:rPr>
              <w:t>, K</w:t>
            </w:r>
          </w:p>
        </w:tc>
        <w:tc>
          <w:tcPr>
            <w:tcW w:w="41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9D9D9"/>
            <w:vAlign w:val="center"/>
            <w:hideMark/>
          </w:tcPr>
          <w:p w14:paraId="381DC4E3" w14:textId="77777777" w:rsidR="00746460" w:rsidRDefault="00746460">
            <w:pPr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>
              <w:rPr>
                <w:rFonts w:ascii="Calibri" w:hAnsi="Calibri" w:cs="Calibri"/>
                <w:b/>
                <w:bCs/>
                <w:sz w:val="22"/>
              </w:rPr>
              <w:t>Additional delay in RLF declaration [ms]</w:t>
            </w:r>
          </w:p>
        </w:tc>
      </w:tr>
      <w:tr w:rsidR="00746460" w14:paraId="21EFD2E9" w14:textId="77777777" w:rsidTr="00754551">
        <w:trPr>
          <w:cantSplit/>
          <w:trHeight w:val="288"/>
          <w:jc w:val="center"/>
        </w:trPr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3324A" w14:textId="77777777" w:rsidR="00746460" w:rsidRDefault="00746460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D127C" w14:textId="77777777" w:rsidR="00746460" w:rsidRDefault="00746460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300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ACB1B" w14:textId="77777777" w:rsidR="00746460" w:rsidRDefault="00746460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600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E9D28" w14:textId="77777777" w:rsidR="00746460" w:rsidRDefault="00746460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1200</w:t>
            </w:r>
          </w:p>
        </w:tc>
      </w:tr>
      <w:tr w:rsidR="00746460" w14:paraId="2A6DCCE2" w14:textId="77777777" w:rsidTr="00754551">
        <w:trPr>
          <w:cantSplit/>
          <w:trHeight w:val="288"/>
          <w:jc w:val="center"/>
        </w:trPr>
        <w:tc>
          <w:tcPr>
            <w:tcW w:w="18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B0426" w14:textId="77777777" w:rsidR="00746460" w:rsidRDefault="00746460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ACE90" w14:textId="77777777" w:rsidR="00746460" w:rsidRDefault="00746460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900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36353" w14:textId="77777777" w:rsidR="00746460" w:rsidRDefault="00746460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1800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6281E" w14:textId="77777777" w:rsidR="00746460" w:rsidRDefault="00746460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3600</w:t>
            </w:r>
          </w:p>
        </w:tc>
      </w:tr>
      <w:tr w:rsidR="00746460" w14:paraId="21BD6DA5" w14:textId="77777777" w:rsidTr="00754551">
        <w:trPr>
          <w:cantSplit/>
          <w:trHeight w:val="288"/>
          <w:jc w:val="center"/>
        </w:trPr>
        <w:tc>
          <w:tcPr>
            <w:tcW w:w="18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9C69A" w14:textId="77777777" w:rsidR="00746460" w:rsidRDefault="00746460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4ED3D" w14:textId="77777777" w:rsidR="00746460" w:rsidRDefault="00746460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2100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E418F" w14:textId="77777777" w:rsidR="00746460" w:rsidRDefault="00746460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4200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5E34A" w14:textId="77777777" w:rsidR="00746460" w:rsidRDefault="00746460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8400</w:t>
            </w:r>
          </w:p>
        </w:tc>
      </w:tr>
    </w:tbl>
    <w:p w14:paraId="0F95B3D5" w14:textId="77777777" w:rsidR="00426EF8" w:rsidRDefault="00426EF8" w:rsidP="00D1424B">
      <w:pPr>
        <w:rPr>
          <w:lang w:val="en-GB"/>
        </w:rPr>
      </w:pPr>
    </w:p>
    <w:p w14:paraId="41683BA9" w14:textId="5A7A56BD" w:rsidR="00234D90" w:rsidRDefault="00995304" w:rsidP="00D1424B">
      <w:pPr>
        <w:rPr>
          <w:lang w:val="en-GB"/>
        </w:rPr>
      </w:pPr>
      <w:r>
        <w:rPr>
          <w:lang w:val="en-GB"/>
        </w:rPr>
        <w:t xml:space="preserve">In case relaxation is obtained by </w:t>
      </w:r>
      <w:r w:rsidR="00EA08D8">
        <w:rPr>
          <w:lang w:val="en-GB"/>
        </w:rPr>
        <w:t>reducing the number</w:t>
      </w:r>
      <w:r w:rsidR="00D02873">
        <w:rPr>
          <w:lang w:val="en-GB"/>
        </w:rPr>
        <w:t xml:space="preserve"> of </w:t>
      </w:r>
      <w:r w:rsidR="00EA08D8">
        <w:rPr>
          <w:lang w:val="en-GB"/>
        </w:rPr>
        <w:t xml:space="preserve">measurement </w:t>
      </w:r>
      <w:r w:rsidR="00D02873">
        <w:rPr>
          <w:lang w:val="en-GB"/>
        </w:rPr>
        <w:t>samples</w:t>
      </w:r>
      <w:r w:rsidR="00854679">
        <w:rPr>
          <w:lang w:val="en-GB"/>
        </w:rPr>
        <w:t xml:space="preserve"> </w:t>
      </w:r>
      <w:r w:rsidR="00EA08D8">
        <w:rPr>
          <w:lang w:val="en-GB"/>
        </w:rPr>
        <w:t>collected during an evaluation period</w:t>
      </w:r>
      <w:r w:rsidR="00B534B1">
        <w:rPr>
          <w:lang w:val="en-GB"/>
        </w:rPr>
        <w:t xml:space="preserve"> with</w:t>
      </w:r>
      <w:r w:rsidR="00E642C8">
        <w:t xml:space="preserve"> equidistant sampling</w:t>
      </w:r>
      <w:r w:rsidR="00EA08D8">
        <w:rPr>
          <w:lang w:val="en-GB"/>
        </w:rPr>
        <w:t>, while the evaluation period is not changed</w:t>
      </w:r>
      <w:r w:rsidR="00F254CA">
        <w:rPr>
          <w:lang w:val="en-GB"/>
        </w:rPr>
        <w:t xml:space="preserve"> (i.e. not relaxed)</w:t>
      </w:r>
      <w:r w:rsidR="00EA08D8">
        <w:rPr>
          <w:lang w:val="en-GB"/>
        </w:rPr>
        <w:t xml:space="preserve">, </w:t>
      </w:r>
      <w:r w:rsidR="00E0491F" w:rsidRPr="00122155">
        <w:rPr>
          <w:b/>
          <w:bCs/>
          <w:lang w:val="en-GB"/>
        </w:rPr>
        <w:t>the</w:t>
      </w:r>
      <w:r w:rsidR="00CD7C44" w:rsidRPr="00122155">
        <w:rPr>
          <w:b/>
          <w:bCs/>
          <w:lang w:val="en-GB"/>
        </w:rPr>
        <w:t xml:space="preserve">re </w:t>
      </w:r>
      <w:r w:rsidR="00122155" w:rsidRPr="00122155">
        <w:rPr>
          <w:b/>
          <w:bCs/>
          <w:lang w:val="en-GB"/>
        </w:rPr>
        <w:t xml:space="preserve">is no additional delay in </w:t>
      </w:r>
      <w:r w:rsidR="00F254CA">
        <w:rPr>
          <w:b/>
          <w:bCs/>
          <w:lang w:val="en-GB"/>
        </w:rPr>
        <w:t>RLF</w:t>
      </w:r>
      <w:r w:rsidR="00122155" w:rsidRPr="00122155">
        <w:rPr>
          <w:b/>
          <w:bCs/>
          <w:lang w:val="en-GB"/>
        </w:rPr>
        <w:t xml:space="preserve"> declaration</w:t>
      </w:r>
      <w:r w:rsidR="00F254CA">
        <w:rPr>
          <w:b/>
          <w:bCs/>
          <w:lang w:val="en-GB"/>
        </w:rPr>
        <w:t xml:space="preserve"> </w:t>
      </w:r>
      <w:r w:rsidR="00F254CA">
        <w:rPr>
          <w:lang w:val="en-GB"/>
        </w:rPr>
        <w:t xml:space="preserve">as shown in </w:t>
      </w:r>
      <w:r w:rsidR="00F254CA">
        <w:rPr>
          <w:lang w:val="en-GB"/>
        </w:rPr>
        <w:fldChar w:fldCharType="begin"/>
      </w:r>
      <w:r w:rsidR="00F254CA">
        <w:rPr>
          <w:lang w:val="en-GB"/>
        </w:rPr>
        <w:instrText xml:space="preserve"> REF _Ref71561719 \h </w:instrText>
      </w:r>
      <w:r w:rsidR="00F254CA">
        <w:rPr>
          <w:lang w:val="en-GB"/>
        </w:rPr>
      </w:r>
      <w:r w:rsidR="00F254CA">
        <w:rPr>
          <w:lang w:val="en-GB"/>
        </w:rPr>
        <w:fldChar w:fldCharType="separate"/>
      </w:r>
      <w:r w:rsidR="009B38D7">
        <w:t xml:space="preserve">Figure </w:t>
      </w:r>
      <w:r w:rsidR="009B38D7">
        <w:rPr>
          <w:noProof/>
        </w:rPr>
        <w:t>17</w:t>
      </w:r>
      <w:r w:rsidR="00F254CA">
        <w:rPr>
          <w:lang w:val="en-GB"/>
        </w:rPr>
        <w:fldChar w:fldCharType="end"/>
      </w:r>
      <w:r w:rsidR="00122155">
        <w:rPr>
          <w:lang w:val="en-GB"/>
        </w:rPr>
        <w:t>.</w:t>
      </w:r>
      <w:r w:rsidR="00EA08D8">
        <w:rPr>
          <w:lang w:val="en-GB"/>
        </w:rPr>
        <w:t xml:space="preserve"> </w:t>
      </w:r>
      <w:r w:rsidR="00F254CA">
        <w:rPr>
          <w:lang w:val="en-GB"/>
        </w:rPr>
        <w:t xml:space="preserve">We note that this is valid in case an </w:t>
      </w:r>
      <w:r w:rsidR="00EA08D8">
        <w:rPr>
          <w:lang w:val="en-GB"/>
        </w:rPr>
        <w:t>equal distance between samples</w:t>
      </w:r>
      <w:r w:rsidR="00F254CA">
        <w:rPr>
          <w:lang w:val="en-GB"/>
        </w:rPr>
        <w:t xml:space="preserve"> is applied.</w:t>
      </w:r>
    </w:p>
    <w:p w14:paraId="140F59B6" w14:textId="65734E99" w:rsidR="00780880" w:rsidRDefault="00303B84" w:rsidP="00122155">
      <w:pPr>
        <w:keepNext/>
        <w:jc w:val="center"/>
      </w:pPr>
      <w:r>
        <w:rPr>
          <w:noProof/>
        </w:rPr>
        <w:drawing>
          <wp:inline distT="0" distB="0" distL="0" distR="0" wp14:anchorId="34D68E24" wp14:editId="0E6E3806">
            <wp:extent cx="5147853" cy="1330657"/>
            <wp:effectExtent l="0" t="0" r="0" b="0"/>
            <wp:docPr id="140040411" name="Picture 140040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095" cy="1342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6A18AB" w14:textId="1020C83C" w:rsidR="00E307BC" w:rsidRDefault="00780880" w:rsidP="00122155">
      <w:pPr>
        <w:pStyle w:val="Caption"/>
        <w:rPr>
          <w:lang w:val="en-GB"/>
        </w:rPr>
      </w:pPr>
      <w:bookmarkStart w:id="14" w:name="_Ref71561719"/>
      <w:r>
        <w:t xml:space="preserve">Figure </w:t>
      </w:r>
      <w:fldSimple w:instr=" SEQ Figure \* ARABIC ">
        <w:r w:rsidR="00CA24D0">
          <w:rPr>
            <w:noProof/>
          </w:rPr>
          <w:t>17</w:t>
        </w:r>
      </w:fldSimple>
      <w:bookmarkEnd w:id="14"/>
      <w:r>
        <w:t xml:space="preserve">: Release 17 RLM/BFD relaxation of </w:t>
      </w:r>
      <w:r w:rsidR="00B82AC0">
        <w:t>number</w:t>
      </w:r>
      <w:r>
        <w:t xml:space="preserve"> of evaluated samples</w:t>
      </w:r>
      <w:r w:rsidR="00747318">
        <w:t xml:space="preserve"> with equidistant sampling</w:t>
      </w:r>
      <w:r>
        <w:t>.</w:t>
      </w:r>
    </w:p>
    <w:p w14:paraId="4A1E3372" w14:textId="40E37B33" w:rsidR="00E307BC" w:rsidRPr="0005309F" w:rsidRDefault="00CD3C2F" w:rsidP="00D1424B">
      <w:pPr>
        <w:rPr>
          <w:lang w:val="en-GB"/>
        </w:rPr>
      </w:pPr>
      <w:r>
        <w:rPr>
          <w:lang w:val="en-GB"/>
        </w:rPr>
        <w:t>In contrast, in case relaxation is obtained by reducing the number of measurement samples collected during an evaluation period, while the evaluation period is not changed (i.e. not relaxed),</w:t>
      </w:r>
      <w:r w:rsidR="0083352C">
        <w:rPr>
          <w:lang w:val="en-GB"/>
        </w:rPr>
        <w:t xml:space="preserve"> but</w:t>
      </w:r>
      <w:r>
        <w:rPr>
          <w:lang w:val="en-GB"/>
        </w:rPr>
        <w:t xml:space="preserve"> </w:t>
      </w:r>
      <w:r w:rsidR="00D2533F">
        <w:rPr>
          <w:lang w:val="en-GB"/>
        </w:rPr>
        <w:t xml:space="preserve">there is </w:t>
      </w:r>
      <w:r w:rsidR="00B6466C">
        <w:rPr>
          <w:lang w:val="en-GB"/>
        </w:rPr>
        <w:t xml:space="preserve">not </w:t>
      </w:r>
      <w:r w:rsidR="0083352C">
        <w:rPr>
          <w:lang w:val="en-GB"/>
        </w:rPr>
        <w:t xml:space="preserve">an </w:t>
      </w:r>
      <w:r w:rsidR="00D2533F">
        <w:rPr>
          <w:lang w:val="en-GB"/>
        </w:rPr>
        <w:t>equal distance between samples, as shown in</w:t>
      </w:r>
      <w:r w:rsidR="00B6466C">
        <w:rPr>
          <w:lang w:val="en-GB"/>
        </w:rPr>
        <w:t xml:space="preserve"> </w:t>
      </w:r>
      <w:r w:rsidR="00956CE7">
        <w:rPr>
          <w:lang w:val="en-GB"/>
        </w:rPr>
        <w:fldChar w:fldCharType="begin"/>
      </w:r>
      <w:r w:rsidR="00956CE7">
        <w:rPr>
          <w:lang w:val="en-GB"/>
        </w:rPr>
        <w:instrText xml:space="preserve"> REF _Ref71562173 \h </w:instrText>
      </w:r>
      <w:r w:rsidR="00956CE7">
        <w:rPr>
          <w:lang w:val="en-GB"/>
        </w:rPr>
      </w:r>
      <w:r w:rsidR="00956CE7">
        <w:rPr>
          <w:lang w:val="en-GB"/>
        </w:rPr>
        <w:fldChar w:fldCharType="separate"/>
      </w:r>
      <w:r w:rsidR="009B38D7">
        <w:t xml:space="preserve">Figure </w:t>
      </w:r>
      <w:r w:rsidR="009B38D7">
        <w:rPr>
          <w:noProof/>
        </w:rPr>
        <w:t>18</w:t>
      </w:r>
      <w:r w:rsidR="00956CE7">
        <w:rPr>
          <w:lang w:val="en-GB"/>
        </w:rPr>
        <w:fldChar w:fldCharType="end"/>
      </w:r>
      <w:r w:rsidR="00956CE7">
        <w:rPr>
          <w:lang w:val="en-GB"/>
        </w:rPr>
        <w:t>,</w:t>
      </w:r>
      <w:r w:rsidR="002D5DC9">
        <w:rPr>
          <w:lang w:val="en-GB"/>
        </w:rPr>
        <w:t xml:space="preserve"> </w:t>
      </w:r>
      <w:r w:rsidR="00B6466C" w:rsidRPr="001613B2">
        <w:rPr>
          <w:b/>
          <w:bCs/>
          <w:lang w:val="en-GB"/>
        </w:rPr>
        <w:t xml:space="preserve">the additional delay can in worst case </w:t>
      </w:r>
      <w:r w:rsidR="00681943">
        <w:rPr>
          <w:b/>
          <w:bCs/>
          <w:lang w:val="en-GB"/>
        </w:rPr>
        <w:t>half of the</w:t>
      </w:r>
      <w:r w:rsidR="002B6F58">
        <w:rPr>
          <w:b/>
          <w:bCs/>
          <w:lang w:val="en-GB"/>
        </w:rPr>
        <w:t xml:space="preserve"> evaluation period</w:t>
      </w:r>
      <w:r w:rsidR="00CC6908">
        <w:rPr>
          <w:lang w:val="en-GB"/>
        </w:rPr>
        <w:t xml:space="preserve"> </w:t>
      </w:r>
      <w:r w:rsidR="002F1ABB">
        <w:rPr>
          <w:lang w:val="en-GB"/>
        </w:rPr>
        <w:t>depending o</w:t>
      </w:r>
      <w:r w:rsidR="00CC6908">
        <w:rPr>
          <w:lang w:val="en-GB"/>
        </w:rPr>
        <w:t>n</w:t>
      </w:r>
      <w:r w:rsidR="002F1ABB">
        <w:rPr>
          <w:lang w:val="en-GB"/>
        </w:rPr>
        <w:t xml:space="preserve"> wh</w:t>
      </w:r>
      <w:r w:rsidR="00363317">
        <w:rPr>
          <w:lang w:val="en-GB"/>
        </w:rPr>
        <w:t xml:space="preserve">ere the out-of-sync </w:t>
      </w:r>
      <w:r w:rsidR="00933399">
        <w:rPr>
          <w:lang w:val="en-GB"/>
        </w:rPr>
        <w:t>may be observed.</w:t>
      </w:r>
    </w:p>
    <w:p w14:paraId="626E07C0" w14:textId="45367D20" w:rsidR="00747318" w:rsidRDefault="00DD3AE5" w:rsidP="002D5DC9">
      <w:pPr>
        <w:keepNext/>
        <w:jc w:val="center"/>
      </w:pPr>
      <w:r>
        <w:rPr>
          <w:noProof/>
        </w:rPr>
        <w:drawing>
          <wp:inline distT="0" distB="0" distL="0" distR="0" wp14:anchorId="1669D7B5" wp14:editId="5287864F">
            <wp:extent cx="5480702" cy="1549021"/>
            <wp:effectExtent l="0" t="0" r="0" b="0"/>
            <wp:docPr id="140040413" name="Picture 140040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440" cy="1560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48B0B4" w14:textId="251AA2B7" w:rsidR="00E307BC" w:rsidRPr="00E508A1" w:rsidRDefault="00747318" w:rsidP="002D5DC9">
      <w:pPr>
        <w:pStyle w:val="Caption"/>
        <w:rPr>
          <w:lang w:val="en-GB"/>
        </w:rPr>
      </w:pPr>
      <w:bookmarkStart w:id="15" w:name="_Ref71562173"/>
      <w:r>
        <w:t xml:space="preserve">Figure </w:t>
      </w:r>
      <w:fldSimple w:instr=" SEQ Figure \* ARABIC ">
        <w:r w:rsidR="00CA24D0">
          <w:rPr>
            <w:noProof/>
          </w:rPr>
          <w:t>18</w:t>
        </w:r>
      </w:fldSimple>
      <w:bookmarkEnd w:id="15"/>
      <w:r>
        <w:t xml:space="preserve">: </w:t>
      </w:r>
      <w:r w:rsidRPr="00DB3A6A">
        <w:t xml:space="preserve">Release 17 RLM/BFD relaxation of no. of evaluated samples with </w:t>
      </w:r>
      <w:r>
        <w:t>non-</w:t>
      </w:r>
      <w:r w:rsidRPr="00DB3A6A">
        <w:t>equidistant sampling.</w:t>
      </w:r>
    </w:p>
    <w:p w14:paraId="4A750ED2" w14:textId="133FB455" w:rsidR="001B355C" w:rsidRDefault="001B355C" w:rsidP="001B355C">
      <w:pPr>
        <w:pStyle w:val="RAN4H1"/>
      </w:pPr>
      <w:r>
        <w:t>Other system level performance metrics</w:t>
      </w:r>
    </w:p>
    <w:p w14:paraId="4B4FAB8D" w14:textId="77AE3D39" w:rsidR="001B355C" w:rsidRDefault="007E7D51" w:rsidP="007E7D51">
      <w:pPr>
        <w:pStyle w:val="RAN4H2"/>
        <w:rPr>
          <w:lang w:val="en-GB"/>
        </w:rPr>
      </w:pPr>
      <w:r>
        <w:rPr>
          <w:lang w:val="en-GB"/>
        </w:rPr>
        <w:t>Simulation parameters</w:t>
      </w:r>
    </w:p>
    <w:p w14:paraId="726FAFC9" w14:textId="016C26AA" w:rsidR="007E7D51" w:rsidRDefault="007E7D51" w:rsidP="007E7D51">
      <w:pPr>
        <w:rPr>
          <w:lang w:val="en-GB"/>
        </w:rPr>
      </w:pPr>
      <w:r w:rsidRPr="007E7D51">
        <w:rPr>
          <w:lang w:val="en-GB"/>
        </w:rPr>
        <w:t xml:space="preserve">System simulations in this paper are done applying the major part of the parameters and assumptions agreed in [2]. Additional parameter values as given in </w:t>
      </w:r>
      <w:r w:rsidR="00E05268">
        <w:rPr>
          <w:lang w:val="en-GB"/>
        </w:rPr>
        <w:fldChar w:fldCharType="begin"/>
      </w:r>
      <w:r w:rsidR="00E05268">
        <w:rPr>
          <w:lang w:val="en-GB"/>
        </w:rPr>
        <w:instrText xml:space="preserve"> REF _Ref71552134 \h </w:instrText>
      </w:r>
      <w:r w:rsidR="00E05268">
        <w:rPr>
          <w:lang w:val="en-GB"/>
        </w:rPr>
      </w:r>
      <w:r w:rsidR="00E05268">
        <w:rPr>
          <w:lang w:val="en-GB"/>
        </w:rPr>
        <w:fldChar w:fldCharType="separate"/>
      </w:r>
      <w:r w:rsidR="00163F41">
        <w:t xml:space="preserve">Table </w:t>
      </w:r>
      <w:r w:rsidR="00163F41">
        <w:rPr>
          <w:noProof/>
        </w:rPr>
        <w:t>6</w:t>
      </w:r>
      <w:r w:rsidR="00E05268">
        <w:rPr>
          <w:lang w:val="en-GB"/>
        </w:rPr>
        <w:fldChar w:fldCharType="end"/>
      </w:r>
      <w:r w:rsidR="00E05268">
        <w:rPr>
          <w:lang w:val="en-GB"/>
        </w:rPr>
        <w:t xml:space="preserve">. </w:t>
      </w:r>
      <w:r w:rsidR="001D3704">
        <w:rPr>
          <w:lang w:val="en-GB"/>
        </w:rPr>
        <w:t xml:space="preserve">The relaxation factor is applied during the entire simulation. </w:t>
      </w:r>
    </w:p>
    <w:p w14:paraId="56E19B51" w14:textId="5677B86A" w:rsidR="00233B36" w:rsidRPr="0003585C" w:rsidRDefault="00215811" w:rsidP="0003585C">
      <w:pPr>
        <w:pStyle w:val="Caption"/>
      </w:pPr>
      <w:bookmarkStart w:id="16" w:name="_Ref71552134"/>
      <w:r>
        <w:t xml:space="preserve">Table </w:t>
      </w:r>
      <w:fldSimple w:instr=" SEQ Table \* ARABIC ">
        <w:r w:rsidR="00163F41">
          <w:rPr>
            <w:noProof/>
          </w:rPr>
          <w:t>6</w:t>
        </w:r>
      </w:fldSimple>
      <w:bookmarkEnd w:id="16"/>
      <w:r>
        <w:t>:</w:t>
      </w:r>
      <w:r w:rsidR="00233B36">
        <w:t xml:space="preserve"> Additional system simulation parameters</w:t>
      </w:r>
      <w:r w:rsidR="008D5283">
        <w:t xml:space="preserve"> in FR1 and FR2</w:t>
      </w:r>
    </w:p>
    <w:tbl>
      <w:tblPr>
        <w:tblW w:w="8642" w:type="dxa"/>
        <w:jc w:val="center"/>
        <w:tblLook w:val="04A0" w:firstRow="1" w:lastRow="0" w:firstColumn="1" w:lastColumn="0" w:noHBand="0" w:noVBand="1"/>
      </w:tblPr>
      <w:tblGrid>
        <w:gridCol w:w="3060"/>
        <w:gridCol w:w="5582"/>
      </w:tblGrid>
      <w:tr w:rsidR="00BE0931" w:rsidRPr="004F6F10" w14:paraId="61A68E26" w14:textId="77777777" w:rsidTr="00863572">
        <w:trPr>
          <w:trHeight w:val="288"/>
          <w:jc w:val="center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55188AA2" w14:textId="77777777" w:rsidR="00BE0931" w:rsidRPr="0050078B" w:rsidRDefault="00BE0931" w:rsidP="0086357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6"/>
                <w:szCs w:val="16"/>
              </w:rPr>
            </w:pPr>
            <w:r w:rsidRPr="0050078B">
              <w:rPr>
                <w:rFonts w:ascii="Arial" w:eastAsia="Times New Roman" w:hAnsi="Arial" w:cs="Arial"/>
                <w:b/>
                <w:sz w:val="16"/>
                <w:szCs w:val="16"/>
              </w:rPr>
              <w:t>Parameters</w:t>
            </w:r>
          </w:p>
        </w:tc>
        <w:tc>
          <w:tcPr>
            <w:tcW w:w="5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298B5773" w14:textId="77777777" w:rsidR="00BE0931" w:rsidRPr="0050078B" w:rsidRDefault="00BE0931" w:rsidP="0086357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6"/>
                <w:szCs w:val="16"/>
              </w:rPr>
            </w:pPr>
            <w:r w:rsidRPr="0050078B">
              <w:rPr>
                <w:rFonts w:ascii="Arial" w:eastAsia="Times New Roman" w:hAnsi="Arial" w:cs="Arial"/>
                <w:b/>
                <w:color w:val="000000"/>
                <w:sz w:val="16"/>
                <w:szCs w:val="16"/>
              </w:rPr>
              <w:t>Values</w:t>
            </w:r>
          </w:p>
        </w:tc>
      </w:tr>
      <w:tr w:rsidR="00BE0931" w:rsidRPr="004F6F10" w14:paraId="343713F4" w14:textId="77777777" w:rsidTr="00863572">
        <w:trPr>
          <w:trHeight w:val="274"/>
          <w:jc w:val="center"/>
        </w:trPr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A82A8F" w14:textId="77777777" w:rsidR="00BE0931" w:rsidRPr="0050078B" w:rsidRDefault="00BE0931" w:rsidP="00863572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  <w:lang w:val="en-GB"/>
              </w:rPr>
            </w:pPr>
            <w:r w:rsidRPr="0050078B">
              <w:rPr>
                <w:rFonts w:ascii="Arial" w:eastAsia="Times New Roman" w:hAnsi="Arial" w:cs="Arial"/>
                <w:sz w:val="16"/>
                <w:szCs w:val="16"/>
                <w:lang w:val="en-GB"/>
              </w:rPr>
              <w:t>Relaxation factor (K)</w:t>
            </w:r>
          </w:p>
        </w:tc>
        <w:tc>
          <w:tcPr>
            <w:tcW w:w="5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759939" w14:textId="77777777" w:rsidR="00BE0931" w:rsidRPr="0050078B" w:rsidRDefault="00BE0931" w:rsidP="0086357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50078B">
              <w:rPr>
                <w:rFonts w:ascii="Arial" w:eastAsia="Times New Roman" w:hAnsi="Arial" w:cs="Arial"/>
                <w:sz w:val="16"/>
                <w:szCs w:val="16"/>
              </w:rPr>
              <w:t xml:space="preserve">2, </w:t>
            </w:r>
            <w:r>
              <w:rPr>
                <w:rFonts w:ascii="Arial" w:eastAsia="Times New Roman" w:hAnsi="Arial" w:cs="Arial"/>
                <w:sz w:val="16"/>
                <w:szCs w:val="16"/>
              </w:rPr>
              <w:t xml:space="preserve">(3), </w:t>
            </w:r>
            <w:r w:rsidRPr="0050078B">
              <w:rPr>
                <w:rFonts w:ascii="Arial" w:eastAsia="Times New Roman" w:hAnsi="Arial" w:cs="Arial"/>
                <w:sz w:val="16"/>
                <w:szCs w:val="16"/>
              </w:rPr>
              <w:t>4, 8</w:t>
            </w:r>
          </w:p>
          <w:p w14:paraId="0584016B" w14:textId="77777777" w:rsidR="00BE0931" w:rsidRPr="0050078B" w:rsidRDefault="00BE0931" w:rsidP="00863572">
            <w:pPr>
              <w:pStyle w:val="ListParagraph"/>
              <w:spacing w:after="0" w:line="240" w:lineRule="auto"/>
              <w:ind w:left="485"/>
              <w:rPr>
                <w:rFonts w:ascii="Arial" w:eastAsia="Times New Roman" w:hAnsi="Arial" w:cs="Arial"/>
                <w:sz w:val="16"/>
                <w:szCs w:val="16"/>
                <w:lang w:val="en-GB"/>
              </w:rPr>
            </w:pPr>
          </w:p>
        </w:tc>
      </w:tr>
      <w:tr w:rsidR="00BE0931" w:rsidRPr="0022739E" w14:paraId="21B6F723" w14:textId="77777777" w:rsidTr="00863572">
        <w:trPr>
          <w:trHeight w:val="288"/>
          <w:jc w:val="center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054651" w14:textId="77777777" w:rsidR="00BE0931" w:rsidRPr="0050078B" w:rsidRDefault="00BE0931" w:rsidP="00863572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  <w:lang w:val="en-GB"/>
              </w:rPr>
            </w:pPr>
            <w:r w:rsidRPr="0050078B">
              <w:rPr>
                <w:rFonts w:ascii="Arial" w:eastAsia="Times New Roman" w:hAnsi="Arial" w:cs="Arial"/>
                <w:sz w:val="16"/>
                <w:szCs w:val="16"/>
                <w:lang w:val="en-GB"/>
              </w:rPr>
              <w:t>Environment</w:t>
            </w:r>
          </w:p>
        </w:tc>
        <w:tc>
          <w:tcPr>
            <w:tcW w:w="5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6760A0" w14:textId="77777777" w:rsidR="00BE0931" w:rsidRDefault="00BE0931" w:rsidP="0086357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val="en-GB"/>
              </w:rPr>
            </w:pPr>
            <w:r w:rsidRPr="00F51ED4">
              <w:rPr>
                <w:rFonts w:ascii="Arial" w:eastAsia="Times New Roman" w:hAnsi="Arial" w:cs="Arial"/>
                <w:sz w:val="16"/>
                <w:szCs w:val="16"/>
                <w:lang w:val="en-GB"/>
              </w:rPr>
              <w:t xml:space="preserve">Urban Micro cellular with 7 gNBs 3 sectors, </w:t>
            </w:r>
          </w:p>
          <w:p w14:paraId="09F2B3BE" w14:textId="77777777" w:rsidR="00BE0931" w:rsidRDefault="00BE0931" w:rsidP="0086357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val="en-GB"/>
              </w:rPr>
            </w:pPr>
            <w:r w:rsidRPr="00F51ED4">
              <w:rPr>
                <w:rFonts w:ascii="Arial" w:eastAsia="Times New Roman" w:hAnsi="Arial" w:cs="Arial"/>
                <w:sz w:val="16"/>
                <w:szCs w:val="16"/>
                <w:lang w:val="en-GB"/>
              </w:rPr>
              <w:t xml:space="preserve">200 meters ISD.  </w:t>
            </w:r>
          </w:p>
          <w:p w14:paraId="3EE63CCA" w14:textId="77777777" w:rsidR="00BE0931" w:rsidRPr="00F51ED4" w:rsidRDefault="00BE0931" w:rsidP="0086357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val="it-IT"/>
              </w:rPr>
            </w:pPr>
            <w:r w:rsidRPr="00F51ED4">
              <w:rPr>
                <w:rFonts w:ascii="Arial" w:eastAsia="Times New Roman" w:hAnsi="Arial" w:cs="Arial"/>
                <w:sz w:val="16"/>
                <w:szCs w:val="16"/>
                <w:lang w:val="it-IT"/>
              </w:rPr>
              <w:t>3D UMi channel model TR 38.901</w:t>
            </w:r>
          </w:p>
        </w:tc>
      </w:tr>
      <w:tr w:rsidR="00BE0931" w:rsidRPr="004F6F10" w14:paraId="66C285AC" w14:textId="77777777" w:rsidTr="00863572">
        <w:trPr>
          <w:trHeight w:val="288"/>
          <w:jc w:val="center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33C6D2" w14:textId="77777777" w:rsidR="00BE0931" w:rsidRPr="0050078B" w:rsidRDefault="00BE0931" w:rsidP="00863572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  <w:lang w:val="en-GB"/>
              </w:rPr>
            </w:pPr>
            <w:r w:rsidRPr="0050078B">
              <w:rPr>
                <w:rFonts w:ascii="Arial" w:eastAsia="Times New Roman" w:hAnsi="Arial" w:cs="Arial"/>
                <w:sz w:val="16"/>
                <w:szCs w:val="16"/>
                <w:lang w:val="en-GB"/>
              </w:rPr>
              <w:t>DRX</w:t>
            </w:r>
          </w:p>
        </w:tc>
        <w:tc>
          <w:tcPr>
            <w:tcW w:w="5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5F163E" w14:textId="77777777" w:rsidR="00BE0931" w:rsidRDefault="00BE0931" w:rsidP="0086357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val="en-GB"/>
              </w:rPr>
            </w:pPr>
            <w:r w:rsidRPr="00F51ED4">
              <w:rPr>
                <w:rFonts w:ascii="Arial" w:eastAsia="Times New Roman" w:hAnsi="Arial" w:cs="Arial"/>
                <w:sz w:val="16"/>
                <w:szCs w:val="16"/>
                <w:lang w:val="en-GB"/>
              </w:rPr>
              <w:t xml:space="preserve">Long cycle: 80 TTIs (40 ms); </w:t>
            </w:r>
          </w:p>
          <w:p w14:paraId="7EE52BF4" w14:textId="77777777" w:rsidR="00BE0931" w:rsidRDefault="00BE0931" w:rsidP="0086357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val="en-GB"/>
              </w:rPr>
            </w:pPr>
            <w:r w:rsidRPr="00F51ED4">
              <w:rPr>
                <w:rFonts w:ascii="Arial" w:eastAsia="Times New Roman" w:hAnsi="Arial" w:cs="Arial"/>
                <w:sz w:val="16"/>
                <w:szCs w:val="16"/>
                <w:lang w:val="en-GB"/>
              </w:rPr>
              <w:t xml:space="preserve">on Duration: 8 TTIs (4 ms); </w:t>
            </w:r>
          </w:p>
          <w:p w14:paraId="38D421E8" w14:textId="77777777" w:rsidR="00BE0931" w:rsidRDefault="00BE0931" w:rsidP="0086357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val="en-GB"/>
              </w:rPr>
            </w:pPr>
            <w:r w:rsidRPr="00F51ED4">
              <w:rPr>
                <w:rFonts w:ascii="Arial" w:eastAsia="Times New Roman" w:hAnsi="Arial" w:cs="Arial"/>
                <w:sz w:val="16"/>
                <w:szCs w:val="16"/>
                <w:lang w:val="en-GB"/>
              </w:rPr>
              <w:t xml:space="preserve">inactivity time: 8 TTIs (4 ms); </w:t>
            </w:r>
          </w:p>
          <w:p w14:paraId="3D259B45" w14:textId="77777777" w:rsidR="00BE0931" w:rsidRPr="00F51ED4" w:rsidRDefault="00BE0931" w:rsidP="0086357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val="en-GB"/>
              </w:rPr>
            </w:pPr>
            <w:r w:rsidRPr="00F51ED4">
              <w:rPr>
                <w:rFonts w:ascii="Arial" w:eastAsia="Times New Roman" w:hAnsi="Arial" w:cs="Arial"/>
                <w:sz w:val="16"/>
                <w:szCs w:val="16"/>
                <w:lang w:val="en-GB"/>
              </w:rPr>
              <w:t>no short DRX</w:t>
            </w:r>
          </w:p>
        </w:tc>
      </w:tr>
      <w:tr w:rsidR="00BE0931" w:rsidRPr="004F6F10" w14:paraId="75F5DA84" w14:textId="77777777" w:rsidTr="00863572">
        <w:trPr>
          <w:trHeight w:val="288"/>
          <w:jc w:val="center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8F0EFF" w14:textId="77777777" w:rsidR="00BE0931" w:rsidRPr="0050078B" w:rsidRDefault="00BE0931" w:rsidP="00863572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  <w:lang w:val="en-GB"/>
              </w:rPr>
            </w:pPr>
            <w:r w:rsidRPr="0050078B">
              <w:rPr>
                <w:rFonts w:ascii="Arial" w:eastAsia="Times New Roman" w:hAnsi="Arial" w:cs="Arial"/>
                <w:sz w:val="16"/>
                <w:szCs w:val="16"/>
                <w:lang w:val="en-GB"/>
              </w:rPr>
              <w:t>Traffic</w:t>
            </w:r>
          </w:p>
        </w:tc>
        <w:tc>
          <w:tcPr>
            <w:tcW w:w="5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3F1B9D" w14:textId="77777777" w:rsidR="00BE0931" w:rsidRDefault="00BE0931" w:rsidP="0086357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val="en-GB"/>
              </w:rPr>
            </w:pPr>
            <w:r w:rsidRPr="00F51ED4">
              <w:rPr>
                <w:rFonts w:ascii="Arial" w:eastAsia="Times New Roman" w:hAnsi="Arial" w:cs="Arial"/>
                <w:sz w:val="16"/>
                <w:szCs w:val="16"/>
                <w:lang w:val="en-GB"/>
              </w:rPr>
              <w:t xml:space="preserve">FTP3 model: average inter-arrival: 50 ms; </w:t>
            </w:r>
          </w:p>
          <w:p w14:paraId="16131ABF" w14:textId="77777777" w:rsidR="00BE0931" w:rsidRPr="00F51ED4" w:rsidRDefault="00BE0931" w:rsidP="0086357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val="en-GB"/>
              </w:rPr>
            </w:pPr>
            <w:r w:rsidRPr="00F51ED4">
              <w:rPr>
                <w:rFonts w:ascii="Arial" w:eastAsia="Times New Roman" w:hAnsi="Arial" w:cs="Arial"/>
                <w:sz w:val="16"/>
                <w:szCs w:val="16"/>
                <w:lang w:val="en-GB"/>
              </w:rPr>
              <w:t>packet size: 0.1 Mbytes</w:t>
            </w:r>
          </w:p>
        </w:tc>
      </w:tr>
      <w:tr w:rsidR="00BE0931" w:rsidRPr="004F6F10" w14:paraId="7D172675" w14:textId="77777777" w:rsidTr="00863572">
        <w:trPr>
          <w:trHeight w:val="288"/>
          <w:jc w:val="center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CCDE94" w14:textId="77777777" w:rsidR="00BE0931" w:rsidRPr="0050078B" w:rsidRDefault="00BE0931" w:rsidP="00863572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  <w:lang w:val="en-GB"/>
              </w:rPr>
            </w:pPr>
            <w:r w:rsidRPr="0050078B">
              <w:rPr>
                <w:rFonts w:ascii="Arial" w:eastAsia="Times New Roman" w:hAnsi="Arial" w:cs="Arial"/>
                <w:sz w:val="16"/>
                <w:szCs w:val="16"/>
                <w:lang w:val="en-GB"/>
              </w:rPr>
              <w:t>Mobility</w:t>
            </w:r>
          </w:p>
        </w:tc>
        <w:tc>
          <w:tcPr>
            <w:tcW w:w="5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83D1DF" w14:textId="77777777" w:rsidR="00BE0931" w:rsidRPr="00F51ED4" w:rsidRDefault="00BE0931" w:rsidP="0086357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val="en-GB"/>
              </w:rPr>
            </w:pPr>
            <w:r w:rsidRPr="00F51ED4">
              <w:rPr>
                <w:rFonts w:ascii="Arial" w:eastAsia="Times New Roman" w:hAnsi="Arial" w:cs="Arial"/>
                <w:sz w:val="16"/>
                <w:szCs w:val="16"/>
                <w:lang w:val="en-GB"/>
              </w:rPr>
              <w:t>105 UEs moving in random direction, wrap around in the area of 528 m * 460 m</w:t>
            </w:r>
          </w:p>
        </w:tc>
      </w:tr>
      <w:tr w:rsidR="00BE0931" w:rsidRPr="004F6F10" w14:paraId="1AA28B3E" w14:textId="77777777" w:rsidTr="00863572">
        <w:trPr>
          <w:trHeight w:val="288"/>
          <w:jc w:val="center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2B5D85" w14:textId="77777777" w:rsidR="00BE0931" w:rsidRPr="0050078B" w:rsidRDefault="00BE0931" w:rsidP="00863572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  <w:lang w:val="en-GB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val="en-GB"/>
              </w:rPr>
              <w:t>RLM</w:t>
            </w:r>
            <w:r w:rsidDel="00907B22">
              <w:rPr>
                <w:rFonts w:ascii="Arial" w:eastAsia="Times New Roman" w:hAnsi="Arial" w:cs="Arial"/>
                <w:sz w:val="16"/>
                <w:szCs w:val="16"/>
                <w:lang w:val="en-GB"/>
              </w:rPr>
              <w:t>F</w:t>
            </w:r>
            <w:r>
              <w:rPr>
                <w:rFonts w:ascii="Arial" w:eastAsia="Times New Roman" w:hAnsi="Arial" w:cs="Arial"/>
                <w:sz w:val="16"/>
                <w:szCs w:val="16"/>
                <w:lang w:val="en-GB"/>
              </w:rPr>
              <w:t>/BFD</w:t>
            </w:r>
          </w:p>
        </w:tc>
        <w:tc>
          <w:tcPr>
            <w:tcW w:w="5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C3CF" w14:textId="77777777" w:rsidR="00BE0931" w:rsidRPr="00F51ED4" w:rsidRDefault="00BE0931" w:rsidP="00863572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16"/>
                <w:szCs w:val="16"/>
                <w:lang w:val="en-GB" w:eastAsia="en-US"/>
              </w:rPr>
            </w:pPr>
            <w:r w:rsidRPr="00F51ED4">
              <w:rPr>
                <w:rFonts w:ascii="Arial" w:hAnsi="Arial" w:cs="Arial"/>
                <w:sz w:val="16"/>
                <w:szCs w:val="16"/>
                <w:lang w:val="en-GB" w:eastAsia="en-US"/>
              </w:rPr>
              <w:t>T</w:t>
            </w:r>
            <w:r>
              <w:rPr>
                <w:rFonts w:ascii="Arial" w:hAnsi="Arial" w:cs="Arial"/>
                <w:sz w:val="16"/>
                <w:szCs w:val="16"/>
                <w:lang w:val="en-GB" w:eastAsia="en-US"/>
              </w:rPr>
              <w:t>_</w:t>
            </w:r>
            <w:r w:rsidRPr="00F51ED4">
              <w:rPr>
                <w:rFonts w:ascii="Arial" w:hAnsi="Arial" w:cs="Arial"/>
                <w:sz w:val="16"/>
                <w:szCs w:val="16"/>
                <w:lang w:val="en-GB" w:eastAsia="en-US"/>
              </w:rPr>
              <w:t xml:space="preserve">Evaluation_Period = </w:t>
            </w:r>
            <w:r>
              <w:rPr>
                <w:rFonts w:ascii="Arial" w:hAnsi="Arial" w:cs="Arial"/>
                <w:sz w:val="16"/>
                <w:szCs w:val="16"/>
                <w:lang w:val="en-GB" w:eastAsia="en-US"/>
              </w:rPr>
              <w:t>acc. To Rel15/Re.16 requirements</w:t>
            </w:r>
            <w:r w:rsidRPr="00F51ED4">
              <w:rPr>
                <w:rFonts w:ascii="Arial" w:hAnsi="Arial" w:cs="Arial"/>
                <w:sz w:val="16"/>
                <w:szCs w:val="16"/>
                <w:lang w:val="en-GB" w:eastAsia="en-US"/>
              </w:rPr>
              <w:t>,</w:t>
            </w:r>
          </w:p>
          <w:p w14:paraId="3FF7A5DB" w14:textId="77777777" w:rsidR="00BE0931" w:rsidRPr="00F51ED4" w:rsidRDefault="00BE0931" w:rsidP="00863572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16"/>
                <w:szCs w:val="16"/>
                <w:lang w:val="en-GB" w:eastAsia="en-US"/>
              </w:rPr>
            </w:pPr>
            <w:r w:rsidRPr="00F51ED4">
              <w:rPr>
                <w:rFonts w:ascii="Arial" w:hAnsi="Arial" w:cs="Arial"/>
                <w:sz w:val="16"/>
                <w:szCs w:val="16"/>
                <w:lang w:val="en-GB" w:eastAsia="en-US"/>
              </w:rPr>
              <w:t xml:space="preserve">Resource type: </w:t>
            </w:r>
            <w:r>
              <w:rPr>
                <w:rFonts w:ascii="Arial" w:hAnsi="Arial" w:cs="Arial"/>
                <w:sz w:val="16"/>
                <w:szCs w:val="16"/>
                <w:lang w:val="en-GB" w:eastAsia="en-US"/>
              </w:rPr>
              <w:t>CSI-RS</w:t>
            </w:r>
          </w:p>
        </w:tc>
      </w:tr>
      <w:tr w:rsidR="00BE0931" w:rsidRPr="004F6F10" w14:paraId="2DE26079" w14:textId="77777777" w:rsidTr="00863572">
        <w:trPr>
          <w:trHeight w:val="288"/>
          <w:jc w:val="center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C48457" w14:textId="77777777" w:rsidR="00BE0931" w:rsidRPr="0050078B" w:rsidRDefault="00BE0931" w:rsidP="00863572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  <w:lang w:val="en-GB"/>
              </w:rPr>
            </w:pPr>
            <w:r w:rsidRPr="0050078B">
              <w:rPr>
                <w:rFonts w:ascii="Arial" w:eastAsia="Times New Roman" w:hAnsi="Arial" w:cs="Arial"/>
                <w:sz w:val="16"/>
                <w:szCs w:val="16"/>
                <w:lang w:val="en-GB"/>
              </w:rPr>
              <w:t>Beam Management</w:t>
            </w:r>
          </w:p>
        </w:tc>
        <w:tc>
          <w:tcPr>
            <w:tcW w:w="5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15EDFF" w14:textId="77777777" w:rsidR="00BE0931" w:rsidRDefault="00BE0931" w:rsidP="0086357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val="en-GB"/>
              </w:rPr>
            </w:pPr>
            <w:r w:rsidRPr="00F51ED4">
              <w:rPr>
                <w:rFonts w:ascii="Arial" w:eastAsia="Times New Roman" w:hAnsi="Arial" w:cs="Arial"/>
                <w:sz w:val="16"/>
                <w:szCs w:val="16"/>
                <w:lang w:val="en-GB"/>
              </w:rPr>
              <w:t xml:space="preserve">L1 RSRP Measurement interval: 40 ms, </w:t>
            </w:r>
          </w:p>
          <w:p w14:paraId="22583B29" w14:textId="77777777" w:rsidR="00BE0931" w:rsidRPr="00F51ED4" w:rsidRDefault="00BE0931" w:rsidP="0086357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val="en-GB"/>
              </w:rPr>
            </w:pPr>
            <w:r w:rsidRPr="00F51ED4">
              <w:rPr>
                <w:rFonts w:ascii="Arial" w:eastAsia="Times New Roman" w:hAnsi="Arial" w:cs="Arial"/>
                <w:sz w:val="16"/>
                <w:szCs w:val="16"/>
                <w:lang w:val="en-GB"/>
              </w:rPr>
              <w:t xml:space="preserve">Resource type: SSB; </w:t>
            </w:r>
          </w:p>
        </w:tc>
      </w:tr>
      <w:tr w:rsidR="00BE0931" w:rsidRPr="004F6F10" w14:paraId="50A1A0DF" w14:textId="77777777" w:rsidTr="00863572">
        <w:trPr>
          <w:trHeight w:val="288"/>
          <w:jc w:val="center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9BCDDC" w14:textId="77777777" w:rsidR="00BE0931" w:rsidRPr="0050078B" w:rsidRDefault="00BE0931" w:rsidP="00863572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  <w:lang w:val="en-GB"/>
              </w:rPr>
            </w:pPr>
            <w:r w:rsidRPr="0050078B">
              <w:rPr>
                <w:rFonts w:ascii="Arial" w:eastAsia="Times New Roman" w:hAnsi="Arial" w:cs="Arial"/>
                <w:sz w:val="16"/>
                <w:szCs w:val="16"/>
                <w:lang w:val="en-GB"/>
              </w:rPr>
              <w:t>RRM Measurement</w:t>
            </w:r>
          </w:p>
        </w:tc>
        <w:tc>
          <w:tcPr>
            <w:tcW w:w="5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354AD6" w14:textId="77777777" w:rsidR="00BE0931" w:rsidRDefault="00BE0931" w:rsidP="0086357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val="en-GB"/>
              </w:rPr>
            </w:pPr>
            <w:r w:rsidRPr="00F51ED4">
              <w:rPr>
                <w:rFonts w:ascii="Arial" w:eastAsia="Times New Roman" w:hAnsi="Arial" w:cs="Arial"/>
                <w:sz w:val="16"/>
                <w:szCs w:val="16"/>
                <w:lang w:val="en-GB"/>
              </w:rPr>
              <w:t xml:space="preserve">Measurement interval: 40 ms; </w:t>
            </w:r>
          </w:p>
          <w:p w14:paraId="1B84CC63" w14:textId="77777777" w:rsidR="00BE0931" w:rsidRPr="00F51ED4" w:rsidRDefault="00BE0931" w:rsidP="0086357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val="en-GB"/>
              </w:rPr>
            </w:pPr>
            <w:r w:rsidRPr="00F51ED4">
              <w:rPr>
                <w:rFonts w:ascii="Arial" w:eastAsia="Times New Roman" w:hAnsi="Arial" w:cs="Arial"/>
                <w:sz w:val="16"/>
                <w:szCs w:val="16"/>
                <w:lang w:val="en-GB"/>
              </w:rPr>
              <w:t>Resource type: SSB;</w:t>
            </w:r>
          </w:p>
        </w:tc>
      </w:tr>
    </w:tbl>
    <w:p w14:paraId="72DB267F" w14:textId="63724C0D" w:rsidR="005F0808" w:rsidRPr="005F0808" w:rsidRDefault="005F0808" w:rsidP="005F0808">
      <w:pPr>
        <w:pStyle w:val="RAN4H2"/>
        <w:rPr>
          <w:lang w:val="en-GB"/>
        </w:rPr>
      </w:pPr>
      <w:r w:rsidRPr="005F0808">
        <w:rPr>
          <w:lang w:val="en-GB"/>
        </w:rPr>
        <w:t>Simulation results</w:t>
      </w:r>
    </w:p>
    <w:p w14:paraId="3CB19317" w14:textId="06ECA112" w:rsidR="00C46861" w:rsidRDefault="00BA6BB5" w:rsidP="781E9650">
      <w:pPr>
        <w:rPr>
          <w:lang w:val="en-GB"/>
        </w:rPr>
      </w:pPr>
      <w:bookmarkStart w:id="17" w:name="_Hlk68118400"/>
      <w:r>
        <w:rPr>
          <w:lang w:val="en-GB"/>
        </w:rPr>
        <w:t xml:space="preserve">The time of outage is counted whenever SINR </w:t>
      </w:r>
      <w:r w:rsidRPr="0088513A">
        <w:rPr>
          <w:lang w:val="en-GB"/>
        </w:rPr>
        <w:t>for hypothetical PDCCH BLER in Table 8.1.1-1 of TS 38.133</w:t>
      </w:r>
      <w:r>
        <w:rPr>
          <w:lang w:val="en-GB"/>
        </w:rPr>
        <w:t xml:space="preserve"> falls below the threshold </w:t>
      </w:r>
      <w:bookmarkEnd w:id="17"/>
      <w:r>
        <w:rPr>
          <w:lang w:val="en-GB"/>
        </w:rPr>
        <w:t>and the average value</w:t>
      </w:r>
      <w:r w:rsidR="00045778">
        <w:rPr>
          <w:lang w:val="en-GB"/>
        </w:rPr>
        <w:t xml:space="preserve"> is shown in </w:t>
      </w:r>
      <w:r w:rsidR="009A4899">
        <w:rPr>
          <w:lang w:val="en-GB"/>
        </w:rPr>
        <w:fldChar w:fldCharType="begin"/>
      </w:r>
      <w:r w:rsidR="009A4899">
        <w:rPr>
          <w:lang w:val="en-GB"/>
        </w:rPr>
        <w:instrText xml:space="preserve"> REF _Ref71530453 \h </w:instrText>
      </w:r>
      <w:r w:rsidR="009A4899">
        <w:rPr>
          <w:lang w:val="en-GB"/>
        </w:rPr>
      </w:r>
      <w:r w:rsidR="009A4899">
        <w:rPr>
          <w:lang w:val="en-GB"/>
        </w:rPr>
        <w:fldChar w:fldCharType="separate"/>
      </w:r>
      <w:r w:rsidR="00163F41">
        <w:t xml:space="preserve">Figure </w:t>
      </w:r>
      <w:r w:rsidR="00163F41">
        <w:rPr>
          <w:noProof/>
        </w:rPr>
        <w:t>18</w:t>
      </w:r>
      <w:r w:rsidR="009A4899">
        <w:rPr>
          <w:lang w:val="en-GB"/>
        </w:rPr>
        <w:fldChar w:fldCharType="end"/>
      </w:r>
      <w:r w:rsidR="009A4899">
        <w:rPr>
          <w:lang w:val="en-GB"/>
        </w:rPr>
        <w:t xml:space="preserve">. </w:t>
      </w:r>
      <w:r w:rsidR="00FA53FA">
        <w:rPr>
          <w:lang w:val="en-GB"/>
        </w:rPr>
        <w:t xml:space="preserve">It is observed that there is significant increase of time of outage at both FR1 and FR2 when applied with higher relaxation factor at higher speed. </w:t>
      </w:r>
    </w:p>
    <w:p w14:paraId="12A1D34C" w14:textId="6C6816F4" w:rsidR="007F667F" w:rsidRDefault="25D7D7DA" w:rsidP="00631E41">
      <w:pPr>
        <w:keepNext/>
        <w:jc w:val="center"/>
      </w:pPr>
      <w:r>
        <w:rPr>
          <w:noProof/>
        </w:rPr>
        <w:drawing>
          <wp:inline distT="0" distB="0" distL="0" distR="0" wp14:anchorId="1EEE7E73" wp14:editId="7388F09F">
            <wp:extent cx="2977184" cy="248449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8" t="2143" r="7316"/>
                    <a:stretch>
                      <a:fillRect/>
                    </a:stretch>
                  </pic:blipFill>
                  <pic:spPr>
                    <a:xfrm>
                      <a:off x="0" y="0"/>
                      <a:ext cx="2977184" cy="2484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EB04E64">
        <w:rPr>
          <w:noProof/>
        </w:rPr>
        <w:drawing>
          <wp:inline distT="0" distB="0" distL="0" distR="0" wp14:anchorId="77E18BE6" wp14:editId="45B47C7C">
            <wp:extent cx="3007036" cy="2544394"/>
            <wp:effectExtent l="0" t="0" r="3175" b="8890"/>
            <wp:docPr id="8" name="Picture 7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/>
                  </pic:nvPicPr>
                  <pic:blipFill>
                    <a:blip r:embed="rId33">
                      <a:extLst>
                        <a:ext uri="{FF2B5EF4-FFF2-40B4-BE49-F238E27FC236}">
                          <a16:creationId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a16="http://schemas.microsoft.com/office/drawing/2014/main" xmlns:arto="http://schemas.microsoft.com/office/word/2006/arto" id="{3DE9BAB2-2E63-4A08-B69B-7B8488BF8AF4}"/>
                        </a:ext>
                      </a:extLst>
                    </a:blip>
                    <a:srcRect l="2584" r="6688"/>
                    <a:stretch>
                      <a:fillRect/>
                    </a:stretch>
                  </pic:blipFill>
                  <pic:spPr>
                    <a:xfrm>
                      <a:off x="0" y="0"/>
                      <a:ext cx="3007036" cy="2544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6CBC6" w14:textId="65D1E035" w:rsidR="56BD09F2" w:rsidRDefault="007F667F" w:rsidP="007F667F">
      <w:pPr>
        <w:pStyle w:val="Caption"/>
      </w:pPr>
      <w:bookmarkStart w:id="18" w:name="_Ref71530453"/>
      <w:r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 w:rsidR="00CA24D0">
        <w:rPr>
          <w:noProof/>
        </w:rPr>
        <w:t>19</w:t>
      </w:r>
      <w:r>
        <w:fldChar w:fldCharType="end"/>
      </w:r>
      <w:bookmarkEnd w:id="18"/>
      <w:r>
        <w:t xml:space="preserve">: </w:t>
      </w:r>
      <w:r w:rsidR="0004582C">
        <w:t xml:space="preserve">Average time of outage </w:t>
      </w:r>
      <w:r w:rsidR="00E16777">
        <w:t>in</w:t>
      </w:r>
      <w:r w:rsidR="00FB738C">
        <w:t xml:space="preserve"> RLM + BFD relaxation with and without RRM relaxation </w:t>
      </w:r>
    </w:p>
    <w:p w14:paraId="7765CEEA" w14:textId="330D3128" w:rsidR="007F667F" w:rsidRDefault="4C1FCEF3" w:rsidP="00631E41">
      <w:pPr>
        <w:rPr>
          <w:rFonts w:cs="Arial"/>
          <w:lang w:val="en-GB"/>
        </w:rPr>
      </w:pPr>
      <w:r w:rsidRPr="781E9650">
        <w:rPr>
          <w:rFonts w:cs="Arial"/>
          <w:lang w:val="en-GB"/>
        </w:rPr>
        <w:t xml:space="preserve">The measured SINR at bottom 5% </w:t>
      </w:r>
      <w:r w:rsidR="007F667F">
        <w:rPr>
          <w:rFonts w:cs="Arial"/>
          <w:lang w:val="en-GB"/>
        </w:rPr>
        <w:t xml:space="preserve">is shown in </w:t>
      </w:r>
      <w:r w:rsidR="003A13EB">
        <w:rPr>
          <w:rFonts w:cs="Arial"/>
          <w:lang w:val="en-GB"/>
        </w:rPr>
        <w:fldChar w:fldCharType="begin"/>
      </w:r>
      <w:r w:rsidR="003A13EB">
        <w:rPr>
          <w:rFonts w:cs="Arial"/>
          <w:lang w:val="en-GB"/>
        </w:rPr>
        <w:instrText xml:space="preserve"> REF _Ref71620245 \h </w:instrText>
      </w:r>
      <w:r w:rsidR="003A13EB">
        <w:rPr>
          <w:rFonts w:cs="Arial"/>
          <w:lang w:val="en-GB"/>
        </w:rPr>
      </w:r>
      <w:r w:rsidR="003A13EB">
        <w:rPr>
          <w:rFonts w:cs="Arial"/>
          <w:lang w:val="en-GB"/>
        </w:rPr>
        <w:fldChar w:fldCharType="separate"/>
      </w:r>
      <w:r w:rsidR="00163F41">
        <w:t xml:space="preserve">Figure </w:t>
      </w:r>
      <w:r w:rsidR="00163F41">
        <w:rPr>
          <w:noProof/>
        </w:rPr>
        <w:t>19</w:t>
      </w:r>
      <w:r w:rsidR="003A13EB">
        <w:rPr>
          <w:rFonts w:cs="Arial"/>
          <w:lang w:val="en-GB"/>
        </w:rPr>
        <w:fldChar w:fldCharType="end"/>
      </w:r>
      <w:r w:rsidR="007F667F">
        <w:rPr>
          <w:rFonts w:cs="Arial"/>
          <w:lang w:val="en-GB"/>
        </w:rPr>
        <w:t xml:space="preserve">. </w:t>
      </w:r>
    </w:p>
    <w:p w14:paraId="5485862B" w14:textId="6FF16AA5" w:rsidR="007F667F" w:rsidRDefault="04503F64" w:rsidP="00631E41">
      <w:pPr>
        <w:pStyle w:val="ListParagraph"/>
        <w:keepNext/>
        <w:ind w:left="0"/>
        <w:jc w:val="center"/>
      </w:pPr>
      <w:r>
        <w:rPr>
          <w:noProof/>
        </w:rPr>
        <w:drawing>
          <wp:inline distT="0" distB="0" distL="0" distR="0" wp14:anchorId="4F6B42A7" wp14:editId="01F3CF0A">
            <wp:extent cx="2932003" cy="2436409"/>
            <wp:effectExtent l="0" t="0" r="1905" b="254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18" t="2481" r="7383" b="1581"/>
                    <a:stretch>
                      <a:fillRect/>
                    </a:stretch>
                  </pic:blipFill>
                  <pic:spPr>
                    <a:xfrm>
                      <a:off x="0" y="0"/>
                      <a:ext cx="2932003" cy="2436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C80977B">
        <w:rPr>
          <w:noProof/>
        </w:rPr>
        <w:drawing>
          <wp:inline distT="0" distB="0" distL="0" distR="0" wp14:anchorId="7B24FE24" wp14:editId="7F1E5624">
            <wp:extent cx="2903855" cy="240938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85" t="2857" r="7662" b="2046"/>
                    <a:stretch>
                      <a:fillRect/>
                    </a:stretch>
                  </pic:blipFill>
                  <pic:spPr>
                    <a:xfrm>
                      <a:off x="0" y="0"/>
                      <a:ext cx="2903855" cy="2409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F3F31" w14:textId="4222E2A3" w:rsidR="007F667F" w:rsidRDefault="00863546" w:rsidP="00631E41">
      <w:pPr>
        <w:pStyle w:val="Caption"/>
      </w:pPr>
      <w:bookmarkStart w:id="19" w:name="_Ref71558516"/>
      <w:bookmarkStart w:id="20" w:name="_Ref71620245"/>
      <w:r>
        <w:t>Figure</w:t>
      </w:r>
      <w:bookmarkEnd w:id="19"/>
      <w:r>
        <w:t xml:space="preserve"> </w:t>
      </w:r>
      <w:fldSimple w:instr=" SEQ Figure \* ARABIC ">
        <w:r w:rsidR="00CA24D0">
          <w:rPr>
            <w:noProof/>
          </w:rPr>
          <w:t>20</w:t>
        </w:r>
      </w:fldSimple>
      <w:bookmarkEnd w:id="20"/>
      <w:r>
        <w:t>:</w:t>
      </w:r>
      <w:r w:rsidR="00A62B60">
        <w:t xml:space="preserve"> SINR </w:t>
      </w:r>
      <w:r>
        <w:t>at bottom 5%</w:t>
      </w:r>
      <w:r w:rsidR="00A62B60">
        <w:t xml:space="preserve"> in RLM + BFD relaxation with and without RRM relaxation </w:t>
      </w:r>
    </w:p>
    <w:p w14:paraId="64562519" w14:textId="2297BEA0" w:rsidR="007F667F" w:rsidRDefault="007F667F" w:rsidP="007F667F">
      <w:pPr>
        <w:rPr>
          <w:lang w:val="en-GB"/>
        </w:rPr>
      </w:pPr>
      <w:r>
        <w:rPr>
          <w:lang w:val="en-GB"/>
        </w:rPr>
        <w:t>Percentage of radio link failure (RLF) and handover failure (HOF) is shown in</w:t>
      </w:r>
      <w:r w:rsidR="007345A3">
        <w:rPr>
          <w:lang w:val="en-GB"/>
        </w:rPr>
        <w:t xml:space="preserve"> </w:t>
      </w:r>
      <w:r w:rsidR="003A13EB">
        <w:rPr>
          <w:lang w:val="en-GB"/>
        </w:rPr>
        <w:fldChar w:fldCharType="begin"/>
      </w:r>
      <w:r w:rsidR="003A13EB">
        <w:rPr>
          <w:lang w:val="en-GB"/>
        </w:rPr>
        <w:instrText xml:space="preserve"> REF _Ref71620277 \h </w:instrText>
      </w:r>
      <w:r w:rsidR="003A13EB">
        <w:rPr>
          <w:lang w:val="en-GB"/>
        </w:rPr>
      </w:r>
      <w:r w:rsidR="003A13EB">
        <w:rPr>
          <w:lang w:val="en-GB"/>
        </w:rPr>
        <w:fldChar w:fldCharType="separate"/>
      </w:r>
      <w:r w:rsidR="00163F41">
        <w:t xml:space="preserve">Figure </w:t>
      </w:r>
      <w:r w:rsidR="00163F41">
        <w:rPr>
          <w:noProof/>
        </w:rPr>
        <w:t>20</w:t>
      </w:r>
      <w:r w:rsidR="003A13EB">
        <w:rPr>
          <w:lang w:val="en-GB"/>
        </w:rPr>
        <w:fldChar w:fldCharType="end"/>
      </w:r>
      <w:r w:rsidR="007345A3">
        <w:rPr>
          <w:lang w:val="en-GB"/>
        </w:rPr>
        <w:t>.</w:t>
      </w:r>
    </w:p>
    <w:p w14:paraId="4807844E" w14:textId="335E7E16" w:rsidR="007F667F" w:rsidRDefault="5CC81B3A" w:rsidP="00631E41">
      <w:pPr>
        <w:keepNext/>
        <w:jc w:val="center"/>
      </w:pPr>
      <w:r>
        <w:rPr>
          <w:noProof/>
        </w:rPr>
        <w:drawing>
          <wp:inline distT="0" distB="0" distL="0" distR="0" wp14:anchorId="5E356808" wp14:editId="2D92EE05">
            <wp:extent cx="3055618" cy="2560219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48" t="3174" r="7788" b="2530"/>
                    <a:stretch>
                      <a:fillRect/>
                    </a:stretch>
                  </pic:blipFill>
                  <pic:spPr>
                    <a:xfrm>
                      <a:off x="0" y="0"/>
                      <a:ext cx="3055618" cy="2560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DBC366D" wp14:editId="228ED9CB">
            <wp:extent cx="3048449" cy="255935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26" t="2856" r="7788" b="2523"/>
                    <a:stretch>
                      <a:fillRect/>
                    </a:stretch>
                  </pic:blipFill>
                  <pic:spPr>
                    <a:xfrm>
                      <a:off x="0" y="0"/>
                      <a:ext cx="3048449" cy="255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E79A2" w14:textId="318D65B7" w:rsidR="007F667F" w:rsidRDefault="00CA7F18" w:rsidP="007F667F">
      <w:pPr>
        <w:pStyle w:val="Caption"/>
      </w:pPr>
      <w:bookmarkStart w:id="21" w:name="_Ref71558428"/>
      <w:bookmarkStart w:id="22" w:name="_Ref71558433"/>
      <w:bookmarkStart w:id="23" w:name="_Ref71620277"/>
      <w:r>
        <w:t>Figure</w:t>
      </w:r>
      <w:bookmarkEnd w:id="21"/>
      <w:r>
        <w:t xml:space="preserve"> </w:t>
      </w:r>
      <w:fldSimple w:instr=" SEQ Figure \* ARABIC ">
        <w:r w:rsidR="00CA24D0">
          <w:rPr>
            <w:noProof/>
          </w:rPr>
          <w:t>21</w:t>
        </w:r>
      </w:fldSimple>
      <w:bookmarkEnd w:id="23"/>
      <w:r w:rsidR="007F667F">
        <w:t xml:space="preserve">: </w:t>
      </w:r>
      <w:r w:rsidR="005330B3">
        <w:t xml:space="preserve">Percentage of </w:t>
      </w:r>
      <w:r w:rsidR="00FC3401">
        <w:t xml:space="preserve">radio link and handover failures </w:t>
      </w:r>
      <w:r w:rsidR="00A57713">
        <w:t>in RLM + BFD relaxation with and without RRM relaxation</w:t>
      </w:r>
      <w:bookmarkEnd w:id="22"/>
    </w:p>
    <w:p w14:paraId="2A2AA4C1" w14:textId="77777777" w:rsidR="00D1424B" w:rsidRPr="00D1424B" w:rsidRDefault="00D1424B" w:rsidP="00D1424B">
      <w:pPr>
        <w:rPr>
          <w:lang w:val="en-GB"/>
        </w:rPr>
      </w:pPr>
    </w:p>
    <w:p w14:paraId="57E54CD1" w14:textId="77777777" w:rsidR="00C50FC0" w:rsidRPr="0004466F" w:rsidRDefault="00C50FC0" w:rsidP="00C50FC0">
      <w:pPr>
        <w:pStyle w:val="RAN4H1"/>
        <w:numPr>
          <w:ilvl w:val="0"/>
          <w:numId w:val="0"/>
        </w:numPr>
        <w:ind w:left="360" w:hanging="360"/>
      </w:pPr>
      <w:r w:rsidRPr="0004466F">
        <w:t>References</w:t>
      </w:r>
    </w:p>
    <w:p w14:paraId="1134E97C" w14:textId="0DB17183" w:rsidR="000E0527" w:rsidRPr="000E0527" w:rsidRDefault="00C50FC0" w:rsidP="00C50FC0">
      <w:pPr>
        <w:rPr>
          <w:rFonts w:eastAsia="Calibri" w:cs="Arial"/>
          <w:lang w:val="en-GB"/>
        </w:rPr>
      </w:pPr>
      <w:r w:rsidRPr="0004466F">
        <w:rPr>
          <w:rFonts w:eastAsia="Calibri" w:cs="Arial"/>
        </w:rPr>
        <w:t>[</w:t>
      </w:r>
      <w:r w:rsidR="00D1424B">
        <w:rPr>
          <w:rFonts w:eastAsia="Calibri" w:cs="Arial"/>
        </w:rPr>
        <w:t>1</w:t>
      </w:r>
      <w:r w:rsidRPr="0004466F">
        <w:rPr>
          <w:rFonts w:eastAsia="Calibri" w:cs="Arial"/>
        </w:rPr>
        <w:t xml:space="preserve">] </w:t>
      </w:r>
      <w:r w:rsidR="000E0527" w:rsidRPr="000E0527">
        <w:rPr>
          <w:rFonts w:eastAsia="Calibri" w:cs="Arial"/>
        </w:rPr>
        <w:t>R4-2105797</w:t>
      </w:r>
      <w:r w:rsidR="000E0527">
        <w:rPr>
          <w:rFonts w:eastAsia="Calibri" w:cs="Arial"/>
        </w:rPr>
        <w:t xml:space="preserve">, </w:t>
      </w:r>
      <w:r w:rsidR="000E0527" w:rsidRPr="000E0527">
        <w:rPr>
          <w:rFonts w:eastAsia="Calibri" w:cs="Arial"/>
        </w:rPr>
        <w:t>WF on NR UE Power Saving Enhancements</w:t>
      </w:r>
      <w:r w:rsidR="000E0527">
        <w:rPr>
          <w:rFonts w:eastAsia="Calibri" w:cs="Arial"/>
        </w:rPr>
        <w:t xml:space="preserve">, </w:t>
      </w:r>
      <w:r w:rsidR="000E0527" w:rsidRPr="000E0527">
        <w:rPr>
          <w:rFonts w:eastAsia="Calibri" w:cs="Arial"/>
        </w:rPr>
        <w:t>MediaTek, vivo</w:t>
      </w:r>
      <w:r w:rsidR="000E0527">
        <w:rPr>
          <w:rFonts w:eastAsia="Calibri" w:cs="Arial"/>
        </w:rPr>
        <w:t xml:space="preserve">, </w:t>
      </w:r>
      <w:r w:rsidR="000E0527" w:rsidRPr="000E0527">
        <w:rPr>
          <w:rFonts w:eastAsia="Calibri" w:cs="Arial"/>
        </w:rPr>
        <w:t>3GPP TSG-RAN WG4 Meeting#99-e</w:t>
      </w:r>
      <w:r w:rsidR="000E0527">
        <w:rPr>
          <w:rFonts w:eastAsia="Calibri" w:cs="Arial"/>
        </w:rPr>
        <w:t xml:space="preserve">, </w:t>
      </w:r>
      <w:r w:rsidR="000E0527" w:rsidRPr="000E0527">
        <w:rPr>
          <w:rFonts w:eastAsia="Calibri" w:cs="Arial"/>
        </w:rPr>
        <w:t>E-meeting, May 19th – May 27th, 2021</w:t>
      </w:r>
      <w:r w:rsidR="000E0527">
        <w:rPr>
          <w:rFonts w:eastAsia="Calibri" w:cs="Arial"/>
        </w:rPr>
        <w:t>.</w:t>
      </w:r>
    </w:p>
    <w:p w14:paraId="752FABC8" w14:textId="47527F6F" w:rsidR="006D6E15" w:rsidRDefault="000E0527">
      <w:pPr>
        <w:rPr>
          <w:rFonts w:eastAsia="Calibri" w:cs="Arial"/>
        </w:rPr>
      </w:pPr>
      <w:r>
        <w:rPr>
          <w:rFonts w:eastAsia="Calibri" w:cs="Arial"/>
        </w:rPr>
        <w:t xml:space="preserve">[2] </w:t>
      </w:r>
      <w:r w:rsidR="00BA5A2F" w:rsidRPr="00BA5A2F">
        <w:rPr>
          <w:rFonts w:eastAsia="Calibri" w:cs="Arial"/>
        </w:rPr>
        <w:t>R4-2104066</w:t>
      </w:r>
      <w:r w:rsidR="00BA5A2F">
        <w:rPr>
          <w:rFonts w:eastAsia="Calibri" w:cs="Arial"/>
        </w:rPr>
        <w:t>, Updated e</w:t>
      </w:r>
      <w:r w:rsidR="00C50FC0" w:rsidRPr="0004466F">
        <w:rPr>
          <w:rFonts w:eastAsia="Calibri" w:cs="Arial"/>
        </w:rPr>
        <w:t>valuation assumptions for R17 RLM/BFD relaxation, vivo, MediaTek, 3GPP TSG-RAN WG4 Meeting #9</w:t>
      </w:r>
      <w:r w:rsidR="00BA5A2F">
        <w:rPr>
          <w:rFonts w:eastAsia="Calibri" w:cs="Arial"/>
        </w:rPr>
        <w:t>8</w:t>
      </w:r>
      <w:r w:rsidR="00C50FC0" w:rsidRPr="0004466F">
        <w:rPr>
          <w:rFonts w:eastAsia="Calibri" w:cs="Arial"/>
        </w:rPr>
        <w:t xml:space="preserve">-e, Electronic Meeting, </w:t>
      </w:r>
      <w:r w:rsidR="00BA5A2F">
        <w:rPr>
          <w:rFonts w:eastAsia="Calibri" w:cs="Arial"/>
        </w:rPr>
        <w:t>Jan. 25 – Feb. 5</w:t>
      </w:r>
      <w:r w:rsidR="00C50FC0" w:rsidRPr="0004466F">
        <w:rPr>
          <w:rFonts w:eastAsia="Calibri" w:cs="Arial"/>
        </w:rPr>
        <w:t xml:space="preserve">, </w:t>
      </w:r>
      <w:r w:rsidR="00BA5A2F" w:rsidRPr="0004466F">
        <w:rPr>
          <w:rFonts w:eastAsia="Calibri" w:cs="Arial"/>
        </w:rPr>
        <w:t>202</w:t>
      </w:r>
      <w:r w:rsidR="00BA5A2F">
        <w:rPr>
          <w:rFonts w:eastAsia="Calibri" w:cs="Arial"/>
        </w:rPr>
        <w:t>1</w:t>
      </w:r>
      <w:r w:rsidR="00C50FC0" w:rsidRPr="0004466F">
        <w:rPr>
          <w:rFonts w:eastAsia="Calibri" w:cs="Arial"/>
        </w:rPr>
        <w:t>.</w:t>
      </w:r>
    </w:p>
    <w:p w14:paraId="42EFA47C" w14:textId="5B8531F3" w:rsidR="000E0527" w:rsidRDefault="000E0527">
      <w:pPr>
        <w:rPr>
          <w:rFonts w:eastAsia="Calibri" w:cs="Arial"/>
        </w:rPr>
      </w:pPr>
      <w:r w:rsidRPr="00631E41">
        <w:rPr>
          <w:rFonts w:eastAsia="Calibri" w:cs="Arial"/>
        </w:rPr>
        <w:t xml:space="preserve">[3] </w:t>
      </w:r>
      <w:r w:rsidR="00631E41" w:rsidRPr="00631E41">
        <w:rPr>
          <w:rFonts w:eastAsia="Calibri" w:cs="Arial"/>
        </w:rPr>
        <w:t>R4-2109550 Discussion about RLM+BFD measurement relaxation</w:t>
      </w:r>
      <w:r w:rsidR="00631E41">
        <w:rPr>
          <w:rFonts w:eastAsia="Calibri" w:cs="Arial"/>
        </w:rPr>
        <w:t>, Nokia, Nokia Shanghai Bells</w:t>
      </w:r>
      <w:r w:rsidR="00692B9F">
        <w:rPr>
          <w:rFonts w:eastAsia="Calibri" w:cs="Arial"/>
        </w:rPr>
        <w:t xml:space="preserve">, </w:t>
      </w:r>
      <w:r w:rsidR="00692B9F" w:rsidRPr="00692B9F">
        <w:rPr>
          <w:rFonts w:eastAsia="Calibri" w:cs="Arial"/>
        </w:rPr>
        <w:t>3GPP TSG-RAN WG4 Meeting</w:t>
      </w:r>
      <w:r w:rsidR="005E7582">
        <w:rPr>
          <w:rFonts w:eastAsia="Calibri" w:cs="Arial"/>
        </w:rPr>
        <w:t xml:space="preserve"> </w:t>
      </w:r>
      <w:r w:rsidR="00692B9F" w:rsidRPr="00692B9F">
        <w:rPr>
          <w:rFonts w:eastAsia="Calibri" w:cs="Arial"/>
        </w:rPr>
        <w:t>#99-e</w:t>
      </w:r>
      <w:r w:rsidR="004C1BD3">
        <w:rPr>
          <w:rFonts w:eastAsia="Calibri" w:cs="Arial"/>
        </w:rPr>
        <w:t xml:space="preserve">, </w:t>
      </w:r>
      <w:r w:rsidR="00692B9F" w:rsidRPr="00692B9F">
        <w:rPr>
          <w:rFonts w:eastAsia="Calibri" w:cs="Arial"/>
        </w:rPr>
        <w:t>E-meeting, May 19th – May 27th, 2021</w:t>
      </w:r>
    </w:p>
    <w:p w14:paraId="388A22E5" w14:textId="1FDA2367" w:rsidR="00EF40A1" w:rsidRDefault="00EF40A1">
      <w:pPr>
        <w:rPr>
          <w:rFonts w:eastAsia="Calibri" w:cs="Arial"/>
        </w:rPr>
      </w:pPr>
      <w:r>
        <w:rPr>
          <w:rFonts w:eastAsia="Calibri" w:cs="Arial"/>
        </w:rPr>
        <w:t>[4]</w:t>
      </w:r>
      <w:r w:rsidR="006F76DD">
        <w:rPr>
          <w:rFonts w:eastAsia="Calibri" w:cs="Arial"/>
        </w:rPr>
        <w:t xml:space="preserve"> </w:t>
      </w:r>
      <w:r w:rsidR="006F76DD">
        <w:rPr>
          <w:rFonts w:cs="Times New Roman"/>
        </w:rPr>
        <w:t>R4-2106581, Simulation results for RLM/BFD measurement relaxation, Nokia, Nokia Shanghai Bell, 3GPP TSG-RAN WG4 Meeting</w:t>
      </w:r>
      <w:r w:rsidR="005E7582">
        <w:rPr>
          <w:rFonts w:cs="Times New Roman"/>
        </w:rPr>
        <w:t xml:space="preserve"> </w:t>
      </w:r>
      <w:r w:rsidR="006F76DD">
        <w:rPr>
          <w:rFonts w:cs="Times New Roman"/>
        </w:rPr>
        <w:t>#98-bis-e, E-meeting, Apr 12th – Apr 20th, 2021.</w:t>
      </w:r>
    </w:p>
    <w:sectPr w:rsidR="00EF40A1" w:rsidSect="00806A76">
      <w:pgSz w:w="11907" w:h="16840" w:code="9"/>
      <w:pgMar w:top="1412" w:right="1140" w:bottom="1140" w:left="1140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0F1E90C" w14:textId="77777777" w:rsidR="00C77316" w:rsidRDefault="00C77316" w:rsidP="00001C9B">
      <w:pPr>
        <w:spacing w:after="0" w:line="240" w:lineRule="auto"/>
      </w:pPr>
      <w:r>
        <w:separator/>
      </w:r>
    </w:p>
  </w:endnote>
  <w:endnote w:type="continuationSeparator" w:id="0">
    <w:p w14:paraId="665C5F19" w14:textId="77777777" w:rsidR="00C77316" w:rsidRDefault="00C77316" w:rsidP="00001C9B">
      <w:pPr>
        <w:spacing w:after="0" w:line="240" w:lineRule="auto"/>
      </w:pPr>
      <w:r>
        <w:continuationSeparator/>
      </w:r>
    </w:p>
  </w:endnote>
  <w:endnote w:type="continuationNotice" w:id="1">
    <w:p w14:paraId="5D05C9A4" w14:textId="77777777" w:rsidR="00C77316" w:rsidRDefault="00C7731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Nokia Pure Text Light">
    <w:altName w:val="Meiryo"/>
    <w:charset w:val="00"/>
    <w:family w:val="swiss"/>
    <w:pitch w:val="variable"/>
    <w:sig w:usb0="A00002FF" w:usb1="700078FB" w:usb2="00010000" w:usb3="00000000" w:csb0="0000019F" w:csb1="00000000"/>
  </w:font>
  <w:font w:name="MS Mincho">
    <w:altName w:val="Yu Gothic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3A44B07" w14:textId="77777777" w:rsidR="00C77316" w:rsidRDefault="00C77316" w:rsidP="00001C9B">
      <w:pPr>
        <w:spacing w:after="0" w:line="240" w:lineRule="auto"/>
      </w:pPr>
      <w:r>
        <w:separator/>
      </w:r>
    </w:p>
  </w:footnote>
  <w:footnote w:type="continuationSeparator" w:id="0">
    <w:p w14:paraId="7EB7CF18" w14:textId="77777777" w:rsidR="00C77316" w:rsidRDefault="00C77316" w:rsidP="00001C9B">
      <w:pPr>
        <w:spacing w:after="0" w:line="240" w:lineRule="auto"/>
      </w:pPr>
      <w:r>
        <w:continuationSeparator/>
      </w:r>
    </w:p>
  </w:footnote>
  <w:footnote w:type="continuationNotice" w:id="1">
    <w:p w14:paraId="0898BDBF" w14:textId="77777777" w:rsidR="00C77316" w:rsidRDefault="00C77316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133680"/>
    <w:multiLevelType w:val="hybridMultilevel"/>
    <w:tmpl w:val="0A40A37A"/>
    <w:lvl w:ilvl="0" w:tplc="03A4F4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EBE0D64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5F0087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93AAA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41218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E68F1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29422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2101D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46AA6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69703C8"/>
    <w:multiLevelType w:val="hybridMultilevel"/>
    <w:tmpl w:val="9F9A692C"/>
    <w:lvl w:ilvl="0" w:tplc="94DC4208">
      <w:start w:val="5"/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E47654F"/>
    <w:multiLevelType w:val="hybridMultilevel"/>
    <w:tmpl w:val="855ECBB8"/>
    <w:lvl w:ilvl="0" w:tplc="08E235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586D0C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9DC884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5AC56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9A61F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A042CF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72AAE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ADED6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C4A78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3832DB3"/>
    <w:multiLevelType w:val="hybridMultilevel"/>
    <w:tmpl w:val="DDA460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3129B9"/>
    <w:multiLevelType w:val="hybridMultilevel"/>
    <w:tmpl w:val="93209B16"/>
    <w:lvl w:ilvl="0" w:tplc="94DC4208">
      <w:start w:val="5"/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8AD57C8"/>
    <w:multiLevelType w:val="hybridMultilevel"/>
    <w:tmpl w:val="DCB21C92"/>
    <w:lvl w:ilvl="0" w:tplc="6F0231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D60E67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36209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1723C1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EC844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07857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476DF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5AC67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758A4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1E77660E"/>
    <w:multiLevelType w:val="hybridMultilevel"/>
    <w:tmpl w:val="C9488140"/>
    <w:lvl w:ilvl="0" w:tplc="1272189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A52877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93A1CF0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12E82A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B5EF9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CF616A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BAEDB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49EFF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F06E5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9B25A07"/>
    <w:multiLevelType w:val="hybridMultilevel"/>
    <w:tmpl w:val="27E850D8"/>
    <w:lvl w:ilvl="0" w:tplc="CC16E22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50282E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416D1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1E4CA8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0AB3A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DE00F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A4E2B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2CAAD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F901A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3037678C"/>
    <w:multiLevelType w:val="hybridMultilevel"/>
    <w:tmpl w:val="7D86F556"/>
    <w:lvl w:ilvl="0" w:tplc="A88446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46A1D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750219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9340B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CE49D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ADC88B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D7CE8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FF845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A74CF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30532FCA"/>
    <w:multiLevelType w:val="hybridMultilevel"/>
    <w:tmpl w:val="E326D924"/>
    <w:lvl w:ilvl="0" w:tplc="4446B9C8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397A51"/>
    <w:multiLevelType w:val="hybridMultilevel"/>
    <w:tmpl w:val="9190D6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1C4BB5"/>
    <w:multiLevelType w:val="hybridMultilevel"/>
    <w:tmpl w:val="5E6CF0B6"/>
    <w:lvl w:ilvl="0" w:tplc="04090001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12" w15:restartNumberingAfterBreak="0">
    <w:nsid w:val="3EC6692B"/>
    <w:multiLevelType w:val="hybridMultilevel"/>
    <w:tmpl w:val="B8842A98"/>
    <w:lvl w:ilvl="0" w:tplc="830863EA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38346A6"/>
    <w:multiLevelType w:val="hybridMultilevel"/>
    <w:tmpl w:val="266ED1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4A942AC"/>
    <w:multiLevelType w:val="hybridMultilevel"/>
    <w:tmpl w:val="E52EC7A4"/>
    <w:lvl w:ilvl="0" w:tplc="6B3424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AD4619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5B6414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E8017C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8D0098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0ECFD3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06426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62644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1F8C3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46B43B9D"/>
    <w:multiLevelType w:val="hybridMultilevel"/>
    <w:tmpl w:val="EAF0C0F0"/>
    <w:lvl w:ilvl="0" w:tplc="4D74C868">
      <w:start w:val="1"/>
      <w:numFmt w:val="decimal"/>
      <w:pStyle w:val="RAN4Observation"/>
      <w:suff w:val="space"/>
      <w:lvlText w:val="Observation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4D6E3167"/>
    <w:multiLevelType w:val="hybridMultilevel"/>
    <w:tmpl w:val="1CFA1C14"/>
    <w:lvl w:ilvl="0" w:tplc="88C69292">
      <w:start w:val="1"/>
      <w:numFmt w:val="decimal"/>
      <w:pStyle w:val="RAN4proposal"/>
      <w:suff w:val="space"/>
      <w:lvlText w:val="Proposal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4D8368FC"/>
    <w:multiLevelType w:val="hybridMultilevel"/>
    <w:tmpl w:val="B40E0E98"/>
    <w:lvl w:ilvl="0" w:tplc="418612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AEF672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6EED5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BE29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89407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244CD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42A604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40A828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C84D1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4DA44281"/>
    <w:multiLevelType w:val="hybridMultilevel"/>
    <w:tmpl w:val="ECDE9E92"/>
    <w:lvl w:ilvl="0" w:tplc="C9AEA5BA">
      <w:start w:val="1"/>
      <w:numFmt w:val="decimal"/>
      <w:pStyle w:val="RAN4Proposal0"/>
      <w:lvlText w:val="Proposal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7D2617B"/>
    <w:multiLevelType w:val="hybridMultilevel"/>
    <w:tmpl w:val="FE7C64C0"/>
    <w:lvl w:ilvl="0" w:tplc="04090001">
      <w:start w:val="1"/>
      <w:numFmt w:val="bullet"/>
      <w:lvlText w:val=""/>
      <w:lvlJc w:val="left"/>
      <w:pPr>
        <w:ind w:left="91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77" w:hanging="360"/>
      </w:pPr>
      <w:rPr>
        <w:rFonts w:ascii="Wingdings" w:hAnsi="Wingdings" w:hint="default"/>
      </w:rPr>
    </w:lvl>
  </w:abstractNum>
  <w:abstractNum w:abstractNumId="20" w15:restartNumberingAfterBreak="0">
    <w:nsid w:val="62DB2E30"/>
    <w:multiLevelType w:val="hybridMultilevel"/>
    <w:tmpl w:val="240C6D18"/>
    <w:lvl w:ilvl="0" w:tplc="05169A18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6076161"/>
    <w:multiLevelType w:val="hybridMultilevel"/>
    <w:tmpl w:val="10E45120"/>
    <w:lvl w:ilvl="0" w:tplc="8C60CA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5AADCE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012827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E9A8F4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6655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C18EC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D1007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24A25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66EE8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665C217B"/>
    <w:multiLevelType w:val="multilevel"/>
    <w:tmpl w:val="0B6C7342"/>
    <w:lvl w:ilvl="0">
      <w:start w:val="1"/>
      <w:numFmt w:val="decimal"/>
      <w:pStyle w:val="RAN4H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RAN4H2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RAN4H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690E1C69"/>
    <w:multiLevelType w:val="hybridMultilevel"/>
    <w:tmpl w:val="6C6AAD22"/>
    <w:lvl w:ilvl="0" w:tplc="BACE14BA">
      <w:start w:val="7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D8B368B"/>
    <w:multiLevelType w:val="hybridMultilevel"/>
    <w:tmpl w:val="701E8D62"/>
    <w:lvl w:ilvl="0" w:tplc="F0CC6D8E">
      <w:numFmt w:val="bullet"/>
      <w:lvlText w:val="-"/>
      <w:lvlJc w:val="left"/>
      <w:pPr>
        <w:ind w:left="1080" w:hanging="360"/>
      </w:pPr>
      <w:rPr>
        <w:rFonts w:ascii="Calibri" w:eastAsia="Calibr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72085CF4"/>
    <w:multiLevelType w:val="hybridMultilevel"/>
    <w:tmpl w:val="7EA4F3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22C475C"/>
    <w:multiLevelType w:val="hybridMultilevel"/>
    <w:tmpl w:val="B32063AC"/>
    <w:lvl w:ilvl="0" w:tplc="1772D6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19EFC32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A8E6B3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9E805E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9CC75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E0061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9A00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FAA2B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CC74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75EC37DE"/>
    <w:multiLevelType w:val="hybridMultilevel"/>
    <w:tmpl w:val="117ACB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8051EBA"/>
    <w:multiLevelType w:val="hybridMultilevel"/>
    <w:tmpl w:val="E7F2D964"/>
    <w:lvl w:ilvl="0" w:tplc="60BC6C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BC01FC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434614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1A4D12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35A593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CFA159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CE2E5E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91CB7E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DA263E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1A1B61"/>
    <w:multiLevelType w:val="hybridMultilevel"/>
    <w:tmpl w:val="33B4D7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CD6C89"/>
    <w:multiLevelType w:val="hybridMultilevel"/>
    <w:tmpl w:val="3CA05380"/>
    <w:lvl w:ilvl="0" w:tplc="DDD6D75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FA2FD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0249E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976B4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504A1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9C651F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708B70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FE9D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7D6F0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 w15:restartNumberingAfterBreak="0">
    <w:nsid w:val="7CEF348B"/>
    <w:multiLevelType w:val="hybridMultilevel"/>
    <w:tmpl w:val="F4982C42"/>
    <w:lvl w:ilvl="0" w:tplc="05169A18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FAA79C5"/>
    <w:multiLevelType w:val="hybridMultilevel"/>
    <w:tmpl w:val="C0900468"/>
    <w:lvl w:ilvl="0" w:tplc="94DC4208">
      <w:start w:val="5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18"/>
  </w:num>
  <w:num w:numId="3">
    <w:abstractNumId w:val="15"/>
  </w:num>
  <w:num w:numId="4">
    <w:abstractNumId w:val="16"/>
  </w:num>
  <w:num w:numId="5">
    <w:abstractNumId w:val="22"/>
  </w:num>
  <w:num w:numId="6">
    <w:abstractNumId w:val="0"/>
  </w:num>
  <w:num w:numId="7">
    <w:abstractNumId w:val="2"/>
  </w:num>
  <w:num w:numId="8">
    <w:abstractNumId w:val="21"/>
  </w:num>
  <w:num w:numId="9">
    <w:abstractNumId w:val="5"/>
  </w:num>
  <w:num w:numId="10">
    <w:abstractNumId w:val="14"/>
  </w:num>
  <w:num w:numId="11">
    <w:abstractNumId w:val="7"/>
  </w:num>
  <w:num w:numId="12">
    <w:abstractNumId w:val="8"/>
  </w:num>
  <w:num w:numId="13">
    <w:abstractNumId w:val="30"/>
  </w:num>
  <w:num w:numId="14">
    <w:abstractNumId w:val="26"/>
  </w:num>
  <w:num w:numId="15">
    <w:abstractNumId w:val="9"/>
  </w:num>
  <w:num w:numId="16">
    <w:abstractNumId w:val="23"/>
  </w:num>
  <w:num w:numId="17">
    <w:abstractNumId w:val="3"/>
  </w:num>
  <w:num w:numId="18">
    <w:abstractNumId w:val="3"/>
  </w:num>
  <w:num w:numId="19">
    <w:abstractNumId w:val="15"/>
    <w:lvlOverride w:ilvl="0">
      <w:startOverride w:val="1"/>
    </w:lvlOverride>
  </w:num>
  <w:num w:numId="20">
    <w:abstractNumId w:val="15"/>
    <w:lvlOverride w:ilvl="0">
      <w:startOverride w:val="1"/>
    </w:lvlOverride>
  </w:num>
  <w:num w:numId="21">
    <w:abstractNumId w:val="16"/>
    <w:lvlOverride w:ilvl="0">
      <w:startOverride w:val="1"/>
    </w:lvlOverride>
  </w:num>
  <w:num w:numId="22">
    <w:abstractNumId w:val="3"/>
  </w:num>
  <w:num w:numId="23">
    <w:abstractNumId w:val="15"/>
    <w:lvlOverride w:ilvl="0">
      <w:startOverride w:val="1"/>
    </w:lvlOverride>
  </w:num>
  <w:num w:numId="24">
    <w:abstractNumId w:val="16"/>
    <w:lvlOverride w:ilvl="0">
      <w:startOverride w:val="1"/>
    </w:lvlOverride>
  </w:num>
  <w:num w:numId="25">
    <w:abstractNumId w:val="24"/>
  </w:num>
  <w:num w:numId="26">
    <w:abstractNumId w:val="32"/>
  </w:num>
  <w:num w:numId="27">
    <w:abstractNumId w:val="1"/>
  </w:num>
  <w:num w:numId="28">
    <w:abstractNumId w:val="4"/>
  </w:num>
  <w:num w:numId="29">
    <w:abstractNumId w:val="29"/>
  </w:num>
  <w:num w:numId="30">
    <w:abstractNumId w:val="27"/>
  </w:num>
  <w:num w:numId="3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2"/>
  </w:num>
  <w:num w:numId="33">
    <w:abstractNumId w:val="19"/>
  </w:num>
  <w:num w:numId="34">
    <w:abstractNumId w:val="13"/>
  </w:num>
  <w:num w:numId="35">
    <w:abstractNumId w:val="11"/>
  </w:num>
  <w:num w:numId="36">
    <w:abstractNumId w:val="22"/>
  </w:num>
  <w:num w:numId="37">
    <w:abstractNumId w:val="17"/>
  </w:num>
  <w:num w:numId="38">
    <w:abstractNumId w:val="10"/>
  </w:num>
  <w:num w:numId="39">
    <w:abstractNumId w:val="6"/>
  </w:num>
  <w:num w:numId="40">
    <w:abstractNumId w:val="31"/>
  </w:num>
  <w:num w:numId="41">
    <w:abstractNumId w:val="20"/>
  </w:num>
  <w:num w:numId="4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2"/>
  </w:num>
  <w:num w:numId="44">
    <w:abstractNumId w:val="25"/>
  </w:num>
  <w:num w:numId="45">
    <w:abstractNumId w:val="2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5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1BCD"/>
    <w:rsid w:val="00001C9B"/>
    <w:rsid w:val="00001DE1"/>
    <w:rsid w:val="00003C58"/>
    <w:rsid w:val="000055FE"/>
    <w:rsid w:val="00005EC9"/>
    <w:rsid w:val="00006E26"/>
    <w:rsid w:val="000132EC"/>
    <w:rsid w:val="000139F1"/>
    <w:rsid w:val="00017735"/>
    <w:rsid w:val="000179B6"/>
    <w:rsid w:val="00017CFD"/>
    <w:rsid w:val="0002099C"/>
    <w:rsid w:val="00024DF2"/>
    <w:rsid w:val="0002547D"/>
    <w:rsid w:val="000276DB"/>
    <w:rsid w:val="00027C7E"/>
    <w:rsid w:val="0003143A"/>
    <w:rsid w:val="00032748"/>
    <w:rsid w:val="000328A2"/>
    <w:rsid w:val="0003499B"/>
    <w:rsid w:val="00034BF7"/>
    <w:rsid w:val="0003585C"/>
    <w:rsid w:val="00036335"/>
    <w:rsid w:val="0003688F"/>
    <w:rsid w:val="0004173B"/>
    <w:rsid w:val="000420C0"/>
    <w:rsid w:val="0004281B"/>
    <w:rsid w:val="000443A0"/>
    <w:rsid w:val="00045366"/>
    <w:rsid w:val="00045368"/>
    <w:rsid w:val="00045778"/>
    <w:rsid w:val="0004582C"/>
    <w:rsid w:val="00045BF8"/>
    <w:rsid w:val="000461E6"/>
    <w:rsid w:val="00046D6D"/>
    <w:rsid w:val="0005309F"/>
    <w:rsid w:val="0005452A"/>
    <w:rsid w:val="00055449"/>
    <w:rsid w:val="00055FA6"/>
    <w:rsid w:val="000577E9"/>
    <w:rsid w:val="000616F5"/>
    <w:rsid w:val="0006321C"/>
    <w:rsid w:val="00063295"/>
    <w:rsid w:val="000635C3"/>
    <w:rsid w:val="00064FD5"/>
    <w:rsid w:val="00065049"/>
    <w:rsid w:val="00065C60"/>
    <w:rsid w:val="00066113"/>
    <w:rsid w:val="00066467"/>
    <w:rsid w:val="00066825"/>
    <w:rsid w:val="000668DB"/>
    <w:rsid w:val="00066DCA"/>
    <w:rsid w:val="0006700D"/>
    <w:rsid w:val="00070A72"/>
    <w:rsid w:val="00070ED1"/>
    <w:rsid w:val="000724AE"/>
    <w:rsid w:val="000724D7"/>
    <w:rsid w:val="00073EF2"/>
    <w:rsid w:val="0007430B"/>
    <w:rsid w:val="000764E3"/>
    <w:rsid w:val="00076A04"/>
    <w:rsid w:val="0007793D"/>
    <w:rsid w:val="000803F6"/>
    <w:rsid w:val="000816D8"/>
    <w:rsid w:val="00081DB4"/>
    <w:rsid w:val="00082A15"/>
    <w:rsid w:val="00083A91"/>
    <w:rsid w:val="00083D64"/>
    <w:rsid w:val="00084394"/>
    <w:rsid w:val="00084F34"/>
    <w:rsid w:val="000857B4"/>
    <w:rsid w:val="0008612A"/>
    <w:rsid w:val="00087E75"/>
    <w:rsid w:val="00091799"/>
    <w:rsid w:val="000921AF"/>
    <w:rsid w:val="00093148"/>
    <w:rsid w:val="0009709E"/>
    <w:rsid w:val="000A392F"/>
    <w:rsid w:val="000A4FA9"/>
    <w:rsid w:val="000A576C"/>
    <w:rsid w:val="000A7087"/>
    <w:rsid w:val="000B0056"/>
    <w:rsid w:val="000B115D"/>
    <w:rsid w:val="000B2073"/>
    <w:rsid w:val="000B4E4D"/>
    <w:rsid w:val="000B5414"/>
    <w:rsid w:val="000B5CA7"/>
    <w:rsid w:val="000B6E22"/>
    <w:rsid w:val="000C439D"/>
    <w:rsid w:val="000C669D"/>
    <w:rsid w:val="000C6712"/>
    <w:rsid w:val="000D0188"/>
    <w:rsid w:val="000D0545"/>
    <w:rsid w:val="000D317B"/>
    <w:rsid w:val="000D4601"/>
    <w:rsid w:val="000D5F57"/>
    <w:rsid w:val="000D6D96"/>
    <w:rsid w:val="000E0407"/>
    <w:rsid w:val="000E0527"/>
    <w:rsid w:val="000E1FD7"/>
    <w:rsid w:val="000E25D6"/>
    <w:rsid w:val="000E3F83"/>
    <w:rsid w:val="000E3F86"/>
    <w:rsid w:val="000E4C36"/>
    <w:rsid w:val="000E535B"/>
    <w:rsid w:val="000E6342"/>
    <w:rsid w:val="000E6974"/>
    <w:rsid w:val="000E7085"/>
    <w:rsid w:val="000E72C6"/>
    <w:rsid w:val="000E7384"/>
    <w:rsid w:val="000E7A35"/>
    <w:rsid w:val="000F04D7"/>
    <w:rsid w:val="000F05DC"/>
    <w:rsid w:val="000F07F6"/>
    <w:rsid w:val="000F2A8F"/>
    <w:rsid w:val="000F2B9D"/>
    <w:rsid w:val="000F2D17"/>
    <w:rsid w:val="000F3799"/>
    <w:rsid w:val="000F42D2"/>
    <w:rsid w:val="000F4C46"/>
    <w:rsid w:val="000F5F60"/>
    <w:rsid w:val="000F614C"/>
    <w:rsid w:val="001003C5"/>
    <w:rsid w:val="00101C6F"/>
    <w:rsid w:val="00102612"/>
    <w:rsid w:val="0010399E"/>
    <w:rsid w:val="00105500"/>
    <w:rsid w:val="0010671C"/>
    <w:rsid w:val="00107514"/>
    <w:rsid w:val="00110F76"/>
    <w:rsid w:val="001121DD"/>
    <w:rsid w:val="00113A47"/>
    <w:rsid w:val="0011425B"/>
    <w:rsid w:val="00114D9E"/>
    <w:rsid w:val="00115055"/>
    <w:rsid w:val="001159C4"/>
    <w:rsid w:val="00117A71"/>
    <w:rsid w:val="00121407"/>
    <w:rsid w:val="00121565"/>
    <w:rsid w:val="001215B6"/>
    <w:rsid w:val="00121736"/>
    <w:rsid w:val="00122155"/>
    <w:rsid w:val="001225F5"/>
    <w:rsid w:val="0012455D"/>
    <w:rsid w:val="00125962"/>
    <w:rsid w:val="00127155"/>
    <w:rsid w:val="00127B7C"/>
    <w:rsid w:val="00130667"/>
    <w:rsid w:val="001309D1"/>
    <w:rsid w:val="0013106D"/>
    <w:rsid w:val="00131076"/>
    <w:rsid w:val="00131C42"/>
    <w:rsid w:val="00131F34"/>
    <w:rsid w:val="0013216F"/>
    <w:rsid w:val="00133962"/>
    <w:rsid w:val="001351F0"/>
    <w:rsid w:val="00135A49"/>
    <w:rsid w:val="00141D43"/>
    <w:rsid w:val="00142D90"/>
    <w:rsid w:val="001467CF"/>
    <w:rsid w:val="00146B19"/>
    <w:rsid w:val="001473CC"/>
    <w:rsid w:val="00147F96"/>
    <w:rsid w:val="00150301"/>
    <w:rsid w:val="00154AF2"/>
    <w:rsid w:val="00154CEE"/>
    <w:rsid w:val="00156B4A"/>
    <w:rsid w:val="001572A6"/>
    <w:rsid w:val="001613B2"/>
    <w:rsid w:val="00161AC4"/>
    <w:rsid w:val="00161FB5"/>
    <w:rsid w:val="00163F41"/>
    <w:rsid w:val="00164010"/>
    <w:rsid w:val="00164811"/>
    <w:rsid w:val="00164A5D"/>
    <w:rsid w:val="00165A35"/>
    <w:rsid w:val="0016760B"/>
    <w:rsid w:val="001678CC"/>
    <w:rsid w:val="001704B2"/>
    <w:rsid w:val="00171D96"/>
    <w:rsid w:val="001723A9"/>
    <w:rsid w:val="00173136"/>
    <w:rsid w:val="001745F8"/>
    <w:rsid w:val="0017470E"/>
    <w:rsid w:val="0017489A"/>
    <w:rsid w:val="001764A4"/>
    <w:rsid w:val="00176671"/>
    <w:rsid w:val="00177CC0"/>
    <w:rsid w:val="00177D0F"/>
    <w:rsid w:val="0018059B"/>
    <w:rsid w:val="0018067E"/>
    <w:rsid w:val="0018147A"/>
    <w:rsid w:val="00181BD0"/>
    <w:rsid w:val="00181D78"/>
    <w:rsid w:val="0018284D"/>
    <w:rsid w:val="00182FAF"/>
    <w:rsid w:val="001836A7"/>
    <w:rsid w:val="001838CF"/>
    <w:rsid w:val="00185387"/>
    <w:rsid w:val="00185618"/>
    <w:rsid w:val="00185F1D"/>
    <w:rsid w:val="00187F54"/>
    <w:rsid w:val="001923C8"/>
    <w:rsid w:val="00194FAC"/>
    <w:rsid w:val="00196155"/>
    <w:rsid w:val="0019686D"/>
    <w:rsid w:val="00197CEB"/>
    <w:rsid w:val="001A35A1"/>
    <w:rsid w:val="001A3842"/>
    <w:rsid w:val="001A3ADC"/>
    <w:rsid w:val="001A4699"/>
    <w:rsid w:val="001A6ACA"/>
    <w:rsid w:val="001B0BBB"/>
    <w:rsid w:val="001B355C"/>
    <w:rsid w:val="001B3EE7"/>
    <w:rsid w:val="001B403D"/>
    <w:rsid w:val="001B6566"/>
    <w:rsid w:val="001B6C5F"/>
    <w:rsid w:val="001C2F6D"/>
    <w:rsid w:val="001D03F8"/>
    <w:rsid w:val="001D11F6"/>
    <w:rsid w:val="001D12D3"/>
    <w:rsid w:val="001D154E"/>
    <w:rsid w:val="001D1681"/>
    <w:rsid w:val="001D3704"/>
    <w:rsid w:val="001D49D2"/>
    <w:rsid w:val="001D646F"/>
    <w:rsid w:val="001D6ED2"/>
    <w:rsid w:val="001D72BB"/>
    <w:rsid w:val="001D7DDE"/>
    <w:rsid w:val="001D7E1A"/>
    <w:rsid w:val="001E1F1B"/>
    <w:rsid w:val="001E2C7C"/>
    <w:rsid w:val="001E30F6"/>
    <w:rsid w:val="001E3121"/>
    <w:rsid w:val="001E46DC"/>
    <w:rsid w:val="001E7BC1"/>
    <w:rsid w:val="001E7C8B"/>
    <w:rsid w:val="001F0860"/>
    <w:rsid w:val="001F2853"/>
    <w:rsid w:val="001F2BC6"/>
    <w:rsid w:val="001F64FF"/>
    <w:rsid w:val="001F6AFC"/>
    <w:rsid w:val="001F6CAD"/>
    <w:rsid w:val="001F76E7"/>
    <w:rsid w:val="00201BBE"/>
    <w:rsid w:val="00202C59"/>
    <w:rsid w:val="00203BC3"/>
    <w:rsid w:val="00203CF8"/>
    <w:rsid w:val="00204ACF"/>
    <w:rsid w:val="00204FBA"/>
    <w:rsid w:val="002050BF"/>
    <w:rsid w:val="002075A6"/>
    <w:rsid w:val="00207CB2"/>
    <w:rsid w:val="00210C39"/>
    <w:rsid w:val="002111DF"/>
    <w:rsid w:val="00211BA3"/>
    <w:rsid w:val="00212185"/>
    <w:rsid w:val="00213BEE"/>
    <w:rsid w:val="00214BD3"/>
    <w:rsid w:val="00215811"/>
    <w:rsid w:val="00216953"/>
    <w:rsid w:val="0021782B"/>
    <w:rsid w:val="00217933"/>
    <w:rsid w:val="00220F40"/>
    <w:rsid w:val="00220FEA"/>
    <w:rsid w:val="00221014"/>
    <w:rsid w:val="00221491"/>
    <w:rsid w:val="002226B5"/>
    <w:rsid w:val="002229B9"/>
    <w:rsid w:val="00222A09"/>
    <w:rsid w:val="0022379E"/>
    <w:rsid w:val="00223AAA"/>
    <w:rsid w:val="0022619A"/>
    <w:rsid w:val="00226B92"/>
    <w:rsid w:val="00226F49"/>
    <w:rsid w:val="0022739E"/>
    <w:rsid w:val="002324F2"/>
    <w:rsid w:val="00232FD9"/>
    <w:rsid w:val="00233B36"/>
    <w:rsid w:val="00233C2D"/>
    <w:rsid w:val="00234D90"/>
    <w:rsid w:val="00234DEE"/>
    <w:rsid w:val="00235F5C"/>
    <w:rsid w:val="00236022"/>
    <w:rsid w:val="00237135"/>
    <w:rsid w:val="00237640"/>
    <w:rsid w:val="00242379"/>
    <w:rsid w:val="00242C34"/>
    <w:rsid w:val="0024301A"/>
    <w:rsid w:val="00244027"/>
    <w:rsid w:val="00244F48"/>
    <w:rsid w:val="00245752"/>
    <w:rsid w:val="00246EAD"/>
    <w:rsid w:val="002479AA"/>
    <w:rsid w:val="00252641"/>
    <w:rsid w:val="00257508"/>
    <w:rsid w:val="00261662"/>
    <w:rsid w:val="00261CCE"/>
    <w:rsid w:val="00262B68"/>
    <w:rsid w:val="002646FA"/>
    <w:rsid w:val="0026543A"/>
    <w:rsid w:val="00265898"/>
    <w:rsid w:val="0026589F"/>
    <w:rsid w:val="00265909"/>
    <w:rsid w:val="00265AC1"/>
    <w:rsid w:val="00266829"/>
    <w:rsid w:val="002671A5"/>
    <w:rsid w:val="002674E9"/>
    <w:rsid w:val="0026752A"/>
    <w:rsid w:val="00271187"/>
    <w:rsid w:val="00271AF5"/>
    <w:rsid w:val="00272561"/>
    <w:rsid w:val="00273DE7"/>
    <w:rsid w:val="00273FC8"/>
    <w:rsid w:val="00275AB2"/>
    <w:rsid w:val="00276631"/>
    <w:rsid w:val="00276B10"/>
    <w:rsid w:val="00276EAD"/>
    <w:rsid w:val="00277734"/>
    <w:rsid w:val="00285825"/>
    <w:rsid w:val="00286F59"/>
    <w:rsid w:val="002909B8"/>
    <w:rsid w:val="00291F5F"/>
    <w:rsid w:val="0029315E"/>
    <w:rsid w:val="00293612"/>
    <w:rsid w:val="00295EAF"/>
    <w:rsid w:val="00296FB8"/>
    <w:rsid w:val="002A0444"/>
    <w:rsid w:val="002A1331"/>
    <w:rsid w:val="002A1664"/>
    <w:rsid w:val="002A2C98"/>
    <w:rsid w:val="002A2FB4"/>
    <w:rsid w:val="002A303B"/>
    <w:rsid w:val="002A3581"/>
    <w:rsid w:val="002A4DA2"/>
    <w:rsid w:val="002A63A8"/>
    <w:rsid w:val="002B046E"/>
    <w:rsid w:val="002B248A"/>
    <w:rsid w:val="002B2718"/>
    <w:rsid w:val="002B2976"/>
    <w:rsid w:val="002B4922"/>
    <w:rsid w:val="002B5C24"/>
    <w:rsid w:val="002B5C89"/>
    <w:rsid w:val="002B63A9"/>
    <w:rsid w:val="002B6C68"/>
    <w:rsid w:val="002B6F58"/>
    <w:rsid w:val="002C2D19"/>
    <w:rsid w:val="002C394D"/>
    <w:rsid w:val="002C41F4"/>
    <w:rsid w:val="002C5C31"/>
    <w:rsid w:val="002C5CD0"/>
    <w:rsid w:val="002C6CB4"/>
    <w:rsid w:val="002C7866"/>
    <w:rsid w:val="002C7C97"/>
    <w:rsid w:val="002D10FA"/>
    <w:rsid w:val="002D1535"/>
    <w:rsid w:val="002D2532"/>
    <w:rsid w:val="002D4425"/>
    <w:rsid w:val="002D4C55"/>
    <w:rsid w:val="002D5903"/>
    <w:rsid w:val="002D5DC9"/>
    <w:rsid w:val="002D7512"/>
    <w:rsid w:val="002D7E90"/>
    <w:rsid w:val="002E120A"/>
    <w:rsid w:val="002E187D"/>
    <w:rsid w:val="002E2401"/>
    <w:rsid w:val="002E2B9F"/>
    <w:rsid w:val="002E3619"/>
    <w:rsid w:val="002E3AE3"/>
    <w:rsid w:val="002E403F"/>
    <w:rsid w:val="002E5B5E"/>
    <w:rsid w:val="002E6BDA"/>
    <w:rsid w:val="002E71F2"/>
    <w:rsid w:val="002F028E"/>
    <w:rsid w:val="002F1ABB"/>
    <w:rsid w:val="002F3002"/>
    <w:rsid w:val="002F3017"/>
    <w:rsid w:val="002F3956"/>
    <w:rsid w:val="002F5DFD"/>
    <w:rsid w:val="002F74B1"/>
    <w:rsid w:val="002F7B29"/>
    <w:rsid w:val="00303B84"/>
    <w:rsid w:val="0030465F"/>
    <w:rsid w:val="00305E62"/>
    <w:rsid w:val="00306122"/>
    <w:rsid w:val="00306674"/>
    <w:rsid w:val="003076C0"/>
    <w:rsid w:val="00307FDE"/>
    <w:rsid w:val="00310110"/>
    <w:rsid w:val="003119DA"/>
    <w:rsid w:val="0031234D"/>
    <w:rsid w:val="00313375"/>
    <w:rsid w:val="00314061"/>
    <w:rsid w:val="00314CEA"/>
    <w:rsid w:val="00315EEC"/>
    <w:rsid w:val="00315FC5"/>
    <w:rsid w:val="003168E2"/>
    <w:rsid w:val="00317343"/>
    <w:rsid w:val="003202E0"/>
    <w:rsid w:val="0032205C"/>
    <w:rsid w:val="003220A4"/>
    <w:rsid w:val="003240FF"/>
    <w:rsid w:val="00325C18"/>
    <w:rsid w:val="00327142"/>
    <w:rsid w:val="0032782E"/>
    <w:rsid w:val="0033527A"/>
    <w:rsid w:val="00335CCD"/>
    <w:rsid w:val="003366E4"/>
    <w:rsid w:val="0034544F"/>
    <w:rsid w:val="00345A56"/>
    <w:rsid w:val="00346C0E"/>
    <w:rsid w:val="00346E07"/>
    <w:rsid w:val="00346FB5"/>
    <w:rsid w:val="00350A2E"/>
    <w:rsid w:val="00351AD8"/>
    <w:rsid w:val="00352D5C"/>
    <w:rsid w:val="0035673B"/>
    <w:rsid w:val="003609AE"/>
    <w:rsid w:val="003616C3"/>
    <w:rsid w:val="00361C9D"/>
    <w:rsid w:val="00362AA8"/>
    <w:rsid w:val="00362AE4"/>
    <w:rsid w:val="00363317"/>
    <w:rsid w:val="00363CF1"/>
    <w:rsid w:val="00364E67"/>
    <w:rsid w:val="0036576E"/>
    <w:rsid w:val="00366610"/>
    <w:rsid w:val="00366661"/>
    <w:rsid w:val="00367C0C"/>
    <w:rsid w:val="0037012C"/>
    <w:rsid w:val="00370572"/>
    <w:rsid w:val="00370736"/>
    <w:rsid w:val="00373B26"/>
    <w:rsid w:val="00374962"/>
    <w:rsid w:val="00377475"/>
    <w:rsid w:val="003805E3"/>
    <w:rsid w:val="003807DA"/>
    <w:rsid w:val="00380EA0"/>
    <w:rsid w:val="00382FF7"/>
    <w:rsid w:val="003847B2"/>
    <w:rsid w:val="00385B89"/>
    <w:rsid w:val="00386E04"/>
    <w:rsid w:val="00387D21"/>
    <w:rsid w:val="003901B4"/>
    <w:rsid w:val="0039163D"/>
    <w:rsid w:val="003919A1"/>
    <w:rsid w:val="00392A67"/>
    <w:rsid w:val="00392DBB"/>
    <w:rsid w:val="00392EE3"/>
    <w:rsid w:val="00395B8E"/>
    <w:rsid w:val="00396570"/>
    <w:rsid w:val="00396DA9"/>
    <w:rsid w:val="003974BE"/>
    <w:rsid w:val="00397581"/>
    <w:rsid w:val="003A1183"/>
    <w:rsid w:val="003A13EB"/>
    <w:rsid w:val="003A1ADF"/>
    <w:rsid w:val="003A2233"/>
    <w:rsid w:val="003A4237"/>
    <w:rsid w:val="003A4704"/>
    <w:rsid w:val="003A4A22"/>
    <w:rsid w:val="003A5E75"/>
    <w:rsid w:val="003A6754"/>
    <w:rsid w:val="003A746E"/>
    <w:rsid w:val="003A775B"/>
    <w:rsid w:val="003B08B3"/>
    <w:rsid w:val="003B3CD8"/>
    <w:rsid w:val="003B3E83"/>
    <w:rsid w:val="003B4C86"/>
    <w:rsid w:val="003B659E"/>
    <w:rsid w:val="003B6E55"/>
    <w:rsid w:val="003B7CB2"/>
    <w:rsid w:val="003C4DA0"/>
    <w:rsid w:val="003C611F"/>
    <w:rsid w:val="003C6FA1"/>
    <w:rsid w:val="003C6FDE"/>
    <w:rsid w:val="003D0F50"/>
    <w:rsid w:val="003D1579"/>
    <w:rsid w:val="003D2F11"/>
    <w:rsid w:val="003D4684"/>
    <w:rsid w:val="003D5C8C"/>
    <w:rsid w:val="003D6AC6"/>
    <w:rsid w:val="003E1729"/>
    <w:rsid w:val="003E47BA"/>
    <w:rsid w:val="003E796A"/>
    <w:rsid w:val="003E7E46"/>
    <w:rsid w:val="003F087F"/>
    <w:rsid w:val="003F0882"/>
    <w:rsid w:val="003F0F68"/>
    <w:rsid w:val="003F123C"/>
    <w:rsid w:val="003F1E27"/>
    <w:rsid w:val="003F34FB"/>
    <w:rsid w:val="003F5064"/>
    <w:rsid w:val="00403DA3"/>
    <w:rsid w:val="00404CBB"/>
    <w:rsid w:val="004055F0"/>
    <w:rsid w:val="0040661A"/>
    <w:rsid w:val="00410B12"/>
    <w:rsid w:val="0041221D"/>
    <w:rsid w:val="00413E9E"/>
    <w:rsid w:val="00414402"/>
    <w:rsid w:val="00414573"/>
    <w:rsid w:val="00415FD0"/>
    <w:rsid w:val="00416835"/>
    <w:rsid w:val="00417AA0"/>
    <w:rsid w:val="00417EBB"/>
    <w:rsid w:val="00421321"/>
    <w:rsid w:val="00421BCD"/>
    <w:rsid w:val="004255C7"/>
    <w:rsid w:val="00426EF8"/>
    <w:rsid w:val="00430741"/>
    <w:rsid w:val="004307B3"/>
    <w:rsid w:val="00432571"/>
    <w:rsid w:val="00434F39"/>
    <w:rsid w:val="0043518E"/>
    <w:rsid w:val="0043750A"/>
    <w:rsid w:val="00441098"/>
    <w:rsid w:val="004413DB"/>
    <w:rsid w:val="00441ED0"/>
    <w:rsid w:val="00443796"/>
    <w:rsid w:val="0044383D"/>
    <w:rsid w:val="00443DFB"/>
    <w:rsid w:val="00445154"/>
    <w:rsid w:val="004453C9"/>
    <w:rsid w:val="0044550D"/>
    <w:rsid w:val="0044583A"/>
    <w:rsid w:val="0044663E"/>
    <w:rsid w:val="00450B3C"/>
    <w:rsid w:val="00451EF2"/>
    <w:rsid w:val="0045447B"/>
    <w:rsid w:val="00454D90"/>
    <w:rsid w:val="0045695B"/>
    <w:rsid w:val="00456AB9"/>
    <w:rsid w:val="00456E65"/>
    <w:rsid w:val="00460434"/>
    <w:rsid w:val="00463332"/>
    <w:rsid w:val="00463590"/>
    <w:rsid w:val="0047155E"/>
    <w:rsid w:val="004739EF"/>
    <w:rsid w:val="00473BE5"/>
    <w:rsid w:val="00474802"/>
    <w:rsid w:val="00475F99"/>
    <w:rsid w:val="004761BF"/>
    <w:rsid w:val="00476D6D"/>
    <w:rsid w:val="00477286"/>
    <w:rsid w:val="0048209E"/>
    <w:rsid w:val="004824EA"/>
    <w:rsid w:val="00483057"/>
    <w:rsid w:val="0048510E"/>
    <w:rsid w:val="004874BE"/>
    <w:rsid w:val="00487E2B"/>
    <w:rsid w:val="0049149A"/>
    <w:rsid w:val="00491BDC"/>
    <w:rsid w:val="00492492"/>
    <w:rsid w:val="00492C88"/>
    <w:rsid w:val="00495CBA"/>
    <w:rsid w:val="00496A84"/>
    <w:rsid w:val="004A1F4D"/>
    <w:rsid w:val="004A2BA2"/>
    <w:rsid w:val="004A2E24"/>
    <w:rsid w:val="004A3619"/>
    <w:rsid w:val="004A40A9"/>
    <w:rsid w:val="004B0F3C"/>
    <w:rsid w:val="004B1B17"/>
    <w:rsid w:val="004B53D8"/>
    <w:rsid w:val="004B644C"/>
    <w:rsid w:val="004B7060"/>
    <w:rsid w:val="004B7A15"/>
    <w:rsid w:val="004B7B4A"/>
    <w:rsid w:val="004C0201"/>
    <w:rsid w:val="004C0F4D"/>
    <w:rsid w:val="004C1090"/>
    <w:rsid w:val="004C1BD3"/>
    <w:rsid w:val="004C20F2"/>
    <w:rsid w:val="004C30B0"/>
    <w:rsid w:val="004C3606"/>
    <w:rsid w:val="004C3A3B"/>
    <w:rsid w:val="004C4855"/>
    <w:rsid w:val="004C7A43"/>
    <w:rsid w:val="004D08C7"/>
    <w:rsid w:val="004D0BC4"/>
    <w:rsid w:val="004D104A"/>
    <w:rsid w:val="004D1C66"/>
    <w:rsid w:val="004D347E"/>
    <w:rsid w:val="004D5E36"/>
    <w:rsid w:val="004D65FE"/>
    <w:rsid w:val="004D6E51"/>
    <w:rsid w:val="004D75FF"/>
    <w:rsid w:val="004E0330"/>
    <w:rsid w:val="004E081D"/>
    <w:rsid w:val="004E2188"/>
    <w:rsid w:val="004E2FA4"/>
    <w:rsid w:val="004E3A43"/>
    <w:rsid w:val="004E542E"/>
    <w:rsid w:val="004E57E6"/>
    <w:rsid w:val="004E58A3"/>
    <w:rsid w:val="004E5E66"/>
    <w:rsid w:val="004E6E01"/>
    <w:rsid w:val="004E7A34"/>
    <w:rsid w:val="004F1FCF"/>
    <w:rsid w:val="004F2474"/>
    <w:rsid w:val="004F440D"/>
    <w:rsid w:val="004F608B"/>
    <w:rsid w:val="004F6F10"/>
    <w:rsid w:val="005001AE"/>
    <w:rsid w:val="0050078B"/>
    <w:rsid w:val="005010BF"/>
    <w:rsid w:val="0050306B"/>
    <w:rsid w:val="0050394E"/>
    <w:rsid w:val="00503B4D"/>
    <w:rsid w:val="0050462B"/>
    <w:rsid w:val="00504BBF"/>
    <w:rsid w:val="00504CB6"/>
    <w:rsid w:val="00504EE9"/>
    <w:rsid w:val="00506D85"/>
    <w:rsid w:val="005111E4"/>
    <w:rsid w:val="00512881"/>
    <w:rsid w:val="005141EF"/>
    <w:rsid w:val="00515829"/>
    <w:rsid w:val="00517C13"/>
    <w:rsid w:val="00522017"/>
    <w:rsid w:val="005227C4"/>
    <w:rsid w:val="005239D2"/>
    <w:rsid w:val="00523E2C"/>
    <w:rsid w:val="005258E2"/>
    <w:rsid w:val="00526A64"/>
    <w:rsid w:val="0053110A"/>
    <w:rsid w:val="00532A87"/>
    <w:rsid w:val="005330B3"/>
    <w:rsid w:val="005331E4"/>
    <w:rsid w:val="00533B5D"/>
    <w:rsid w:val="00534274"/>
    <w:rsid w:val="00537A30"/>
    <w:rsid w:val="00537B35"/>
    <w:rsid w:val="00537D5B"/>
    <w:rsid w:val="005431FC"/>
    <w:rsid w:val="005433E0"/>
    <w:rsid w:val="0054442C"/>
    <w:rsid w:val="00545D68"/>
    <w:rsid w:val="00546AD1"/>
    <w:rsid w:val="005477C3"/>
    <w:rsid w:val="00547A68"/>
    <w:rsid w:val="00547D16"/>
    <w:rsid w:val="00550285"/>
    <w:rsid w:val="00550C0F"/>
    <w:rsid w:val="00553624"/>
    <w:rsid w:val="00553D08"/>
    <w:rsid w:val="00553FAA"/>
    <w:rsid w:val="005540B3"/>
    <w:rsid w:val="00554D70"/>
    <w:rsid w:val="00556AA6"/>
    <w:rsid w:val="00556F85"/>
    <w:rsid w:val="00557C91"/>
    <w:rsid w:val="005629AA"/>
    <w:rsid w:val="00563B4D"/>
    <w:rsid w:val="00563C5D"/>
    <w:rsid w:val="00564447"/>
    <w:rsid w:val="00564FA8"/>
    <w:rsid w:val="005654D1"/>
    <w:rsid w:val="00566F2C"/>
    <w:rsid w:val="00567A7F"/>
    <w:rsid w:val="005707C8"/>
    <w:rsid w:val="00573928"/>
    <w:rsid w:val="00577D35"/>
    <w:rsid w:val="00577E81"/>
    <w:rsid w:val="0058097F"/>
    <w:rsid w:val="00580CC1"/>
    <w:rsid w:val="005836F8"/>
    <w:rsid w:val="005840C2"/>
    <w:rsid w:val="005863D3"/>
    <w:rsid w:val="005866F5"/>
    <w:rsid w:val="005872BE"/>
    <w:rsid w:val="005903ED"/>
    <w:rsid w:val="005918FA"/>
    <w:rsid w:val="005927B7"/>
    <w:rsid w:val="00595E44"/>
    <w:rsid w:val="0059626C"/>
    <w:rsid w:val="005A1A3D"/>
    <w:rsid w:val="005A2CBF"/>
    <w:rsid w:val="005A31EB"/>
    <w:rsid w:val="005A4443"/>
    <w:rsid w:val="005A5ABD"/>
    <w:rsid w:val="005A5F28"/>
    <w:rsid w:val="005A6CAB"/>
    <w:rsid w:val="005A711D"/>
    <w:rsid w:val="005A7748"/>
    <w:rsid w:val="005B0DD8"/>
    <w:rsid w:val="005B0F84"/>
    <w:rsid w:val="005B39A5"/>
    <w:rsid w:val="005B44DC"/>
    <w:rsid w:val="005B476C"/>
    <w:rsid w:val="005B6418"/>
    <w:rsid w:val="005B69D4"/>
    <w:rsid w:val="005B7721"/>
    <w:rsid w:val="005B7908"/>
    <w:rsid w:val="005C08C4"/>
    <w:rsid w:val="005C2314"/>
    <w:rsid w:val="005C2E3E"/>
    <w:rsid w:val="005C30C9"/>
    <w:rsid w:val="005C3CB2"/>
    <w:rsid w:val="005C43F7"/>
    <w:rsid w:val="005C47DD"/>
    <w:rsid w:val="005C552B"/>
    <w:rsid w:val="005C5E56"/>
    <w:rsid w:val="005C602D"/>
    <w:rsid w:val="005C6200"/>
    <w:rsid w:val="005C6C36"/>
    <w:rsid w:val="005C6F1D"/>
    <w:rsid w:val="005C7381"/>
    <w:rsid w:val="005D176C"/>
    <w:rsid w:val="005D22D6"/>
    <w:rsid w:val="005D395B"/>
    <w:rsid w:val="005D3EF6"/>
    <w:rsid w:val="005D7DC7"/>
    <w:rsid w:val="005E26E2"/>
    <w:rsid w:val="005E3125"/>
    <w:rsid w:val="005E343A"/>
    <w:rsid w:val="005E3F99"/>
    <w:rsid w:val="005E4D56"/>
    <w:rsid w:val="005E61A8"/>
    <w:rsid w:val="005E6CB1"/>
    <w:rsid w:val="005E7582"/>
    <w:rsid w:val="005F0808"/>
    <w:rsid w:val="005F23E6"/>
    <w:rsid w:val="005F2A81"/>
    <w:rsid w:val="005F2B60"/>
    <w:rsid w:val="005F2EFA"/>
    <w:rsid w:val="005F34D8"/>
    <w:rsid w:val="005F3F57"/>
    <w:rsid w:val="005F6419"/>
    <w:rsid w:val="005F653E"/>
    <w:rsid w:val="00600F6E"/>
    <w:rsid w:val="00601459"/>
    <w:rsid w:val="00603F5C"/>
    <w:rsid w:val="006040DB"/>
    <w:rsid w:val="00604BD3"/>
    <w:rsid w:val="006077F1"/>
    <w:rsid w:val="00611CCE"/>
    <w:rsid w:val="006144AE"/>
    <w:rsid w:val="006150C3"/>
    <w:rsid w:val="00617400"/>
    <w:rsid w:val="0061784E"/>
    <w:rsid w:val="00617CDF"/>
    <w:rsid w:val="00620189"/>
    <w:rsid w:val="006211F6"/>
    <w:rsid w:val="00622EF5"/>
    <w:rsid w:val="00623D4F"/>
    <w:rsid w:val="00625D1A"/>
    <w:rsid w:val="00626D19"/>
    <w:rsid w:val="006277FC"/>
    <w:rsid w:val="00631E41"/>
    <w:rsid w:val="00632FE6"/>
    <w:rsid w:val="0063492C"/>
    <w:rsid w:val="00634EFA"/>
    <w:rsid w:val="006364EB"/>
    <w:rsid w:val="00636969"/>
    <w:rsid w:val="00637083"/>
    <w:rsid w:val="0064258C"/>
    <w:rsid w:val="0064281C"/>
    <w:rsid w:val="0064441E"/>
    <w:rsid w:val="00647A94"/>
    <w:rsid w:val="00647E2D"/>
    <w:rsid w:val="006520CD"/>
    <w:rsid w:val="006521E6"/>
    <w:rsid w:val="00654904"/>
    <w:rsid w:val="00655145"/>
    <w:rsid w:val="0065693F"/>
    <w:rsid w:val="00656D88"/>
    <w:rsid w:val="00657155"/>
    <w:rsid w:val="00657562"/>
    <w:rsid w:val="006611A7"/>
    <w:rsid w:val="006636E4"/>
    <w:rsid w:val="00663877"/>
    <w:rsid w:val="00664950"/>
    <w:rsid w:val="00665321"/>
    <w:rsid w:val="00666050"/>
    <w:rsid w:val="006665B2"/>
    <w:rsid w:val="006676E7"/>
    <w:rsid w:val="00671B67"/>
    <w:rsid w:val="0067249D"/>
    <w:rsid w:val="006726EA"/>
    <w:rsid w:val="00672702"/>
    <w:rsid w:val="00675F55"/>
    <w:rsid w:val="00676E39"/>
    <w:rsid w:val="0068012E"/>
    <w:rsid w:val="00680307"/>
    <w:rsid w:val="00681415"/>
    <w:rsid w:val="0068145A"/>
    <w:rsid w:val="00681943"/>
    <w:rsid w:val="00683220"/>
    <w:rsid w:val="00683DD9"/>
    <w:rsid w:val="00684387"/>
    <w:rsid w:val="00684BE4"/>
    <w:rsid w:val="006854E2"/>
    <w:rsid w:val="0068699E"/>
    <w:rsid w:val="00687FA0"/>
    <w:rsid w:val="00690DF4"/>
    <w:rsid w:val="00692B9F"/>
    <w:rsid w:val="00692C88"/>
    <w:rsid w:val="00693669"/>
    <w:rsid w:val="006938BA"/>
    <w:rsid w:val="00693928"/>
    <w:rsid w:val="0069407C"/>
    <w:rsid w:val="00695FFE"/>
    <w:rsid w:val="00696619"/>
    <w:rsid w:val="006A1D2B"/>
    <w:rsid w:val="006A22F1"/>
    <w:rsid w:val="006A3598"/>
    <w:rsid w:val="006A4ED7"/>
    <w:rsid w:val="006B07D8"/>
    <w:rsid w:val="006B0EE0"/>
    <w:rsid w:val="006B1A65"/>
    <w:rsid w:val="006B1D25"/>
    <w:rsid w:val="006B2DB9"/>
    <w:rsid w:val="006B4916"/>
    <w:rsid w:val="006B5A32"/>
    <w:rsid w:val="006B7001"/>
    <w:rsid w:val="006B7010"/>
    <w:rsid w:val="006B702A"/>
    <w:rsid w:val="006C06CD"/>
    <w:rsid w:val="006C0AF3"/>
    <w:rsid w:val="006C14FF"/>
    <w:rsid w:val="006C1674"/>
    <w:rsid w:val="006C22B4"/>
    <w:rsid w:val="006C28D5"/>
    <w:rsid w:val="006C29E3"/>
    <w:rsid w:val="006C3B15"/>
    <w:rsid w:val="006C3FA8"/>
    <w:rsid w:val="006C4F88"/>
    <w:rsid w:val="006C571F"/>
    <w:rsid w:val="006D15AA"/>
    <w:rsid w:val="006D1DEE"/>
    <w:rsid w:val="006D2B3D"/>
    <w:rsid w:val="006D383D"/>
    <w:rsid w:val="006D6A69"/>
    <w:rsid w:val="006D6E15"/>
    <w:rsid w:val="006D70EB"/>
    <w:rsid w:val="006D764F"/>
    <w:rsid w:val="006D78E6"/>
    <w:rsid w:val="006E162F"/>
    <w:rsid w:val="006E1789"/>
    <w:rsid w:val="006E1E47"/>
    <w:rsid w:val="006E200A"/>
    <w:rsid w:val="006E23B9"/>
    <w:rsid w:val="006E28C1"/>
    <w:rsid w:val="006E3EA8"/>
    <w:rsid w:val="006E458A"/>
    <w:rsid w:val="006E4977"/>
    <w:rsid w:val="006E5684"/>
    <w:rsid w:val="006E6241"/>
    <w:rsid w:val="006E6323"/>
    <w:rsid w:val="006E6AF2"/>
    <w:rsid w:val="006E6DF1"/>
    <w:rsid w:val="006F04F5"/>
    <w:rsid w:val="006F0582"/>
    <w:rsid w:val="006F08CD"/>
    <w:rsid w:val="006F0F33"/>
    <w:rsid w:val="006F0F94"/>
    <w:rsid w:val="006F1D86"/>
    <w:rsid w:val="006F32EE"/>
    <w:rsid w:val="006F3A95"/>
    <w:rsid w:val="006F4436"/>
    <w:rsid w:val="006F5229"/>
    <w:rsid w:val="006F6AB0"/>
    <w:rsid w:val="006F76DD"/>
    <w:rsid w:val="006F7B4E"/>
    <w:rsid w:val="006F7CDA"/>
    <w:rsid w:val="006F7E2D"/>
    <w:rsid w:val="00701791"/>
    <w:rsid w:val="00701AFD"/>
    <w:rsid w:val="00702040"/>
    <w:rsid w:val="007023EF"/>
    <w:rsid w:val="0070379F"/>
    <w:rsid w:val="007046F0"/>
    <w:rsid w:val="00705DBD"/>
    <w:rsid w:val="00705E22"/>
    <w:rsid w:val="007119DB"/>
    <w:rsid w:val="0071310A"/>
    <w:rsid w:val="00713974"/>
    <w:rsid w:val="007145FF"/>
    <w:rsid w:val="007146BD"/>
    <w:rsid w:val="00714BA2"/>
    <w:rsid w:val="007151E4"/>
    <w:rsid w:val="00717585"/>
    <w:rsid w:val="0072118B"/>
    <w:rsid w:val="0072292D"/>
    <w:rsid w:val="00723BDC"/>
    <w:rsid w:val="007257B3"/>
    <w:rsid w:val="0073117E"/>
    <w:rsid w:val="00733706"/>
    <w:rsid w:val="007345A3"/>
    <w:rsid w:val="00735813"/>
    <w:rsid w:val="00742119"/>
    <w:rsid w:val="0074238B"/>
    <w:rsid w:val="007433FF"/>
    <w:rsid w:val="00743FC3"/>
    <w:rsid w:val="007446F8"/>
    <w:rsid w:val="007457EF"/>
    <w:rsid w:val="00746102"/>
    <w:rsid w:val="00746460"/>
    <w:rsid w:val="00747318"/>
    <w:rsid w:val="007473CA"/>
    <w:rsid w:val="0075005C"/>
    <w:rsid w:val="00750E7C"/>
    <w:rsid w:val="00751515"/>
    <w:rsid w:val="00751999"/>
    <w:rsid w:val="00751A0F"/>
    <w:rsid w:val="0075350B"/>
    <w:rsid w:val="007537E1"/>
    <w:rsid w:val="00754551"/>
    <w:rsid w:val="00756ECA"/>
    <w:rsid w:val="00761AA4"/>
    <w:rsid w:val="007625E5"/>
    <w:rsid w:val="00762CC0"/>
    <w:rsid w:val="00763C61"/>
    <w:rsid w:val="00765BB1"/>
    <w:rsid w:val="007673E9"/>
    <w:rsid w:val="00767627"/>
    <w:rsid w:val="0077033A"/>
    <w:rsid w:val="00770F84"/>
    <w:rsid w:val="00771341"/>
    <w:rsid w:val="00772C87"/>
    <w:rsid w:val="00773FA1"/>
    <w:rsid w:val="007740E5"/>
    <w:rsid w:val="00774C23"/>
    <w:rsid w:val="0077597E"/>
    <w:rsid w:val="00780880"/>
    <w:rsid w:val="00781E1D"/>
    <w:rsid w:val="0078202D"/>
    <w:rsid w:val="00782654"/>
    <w:rsid w:val="00782A1D"/>
    <w:rsid w:val="00785232"/>
    <w:rsid w:val="007855EB"/>
    <w:rsid w:val="00786088"/>
    <w:rsid w:val="00786E98"/>
    <w:rsid w:val="00786F82"/>
    <w:rsid w:val="0078714D"/>
    <w:rsid w:val="0079001C"/>
    <w:rsid w:val="00791993"/>
    <w:rsid w:val="00791E5D"/>
    <w:rsid w:val="007936A7"/>
    <w:rsid w:val="00794F93"/>
    <w:rsid w:val="007951A1"/>
    <w:rsid w:val="0079564C"/>
    <w:rsid w:val="00796FDB"/>
    <w:rsid w:val="00797EC4"/>
    <w:rsid w:val="007A084F"/>
    <w:rsid w:val="007A0D16"/>
    <w:rsid w:val="007A1B62"/>
    <w:rsid w:val="007A2B4B"/>
    <w:rsid w:val="007A390D"/>
    <w:rsid w:val="007A3A90"/>
    <w:rsid w:val="007A5DEB"/>
    <w:rsid w:val="007B0815"/>
    <w:rsid w:val="007B1E27"/>
    <w:rsid w:val="007B2AF0"/>
    <w:rsid w:val="007B2ED4"/>
    <w:rsid w:val="007B3250"/>
    <w:rsid w:val="007B3487"/>
    <w:rsid w:val="007B5F7F"/>
    <w:rsid w:val="007C007C"/>
    <w:rsid w:val="007C041B"/>
    <w:rsid w:val="007C16EE"/>
    <w:rsid w:val="007C31AC"/>
    <w:rsid w:val="007C3ED0"/>
    <w:rsid w:val="007C42FB"/>
    <w:rsid w:val="007C4749"/>
    <w:rsid w:val="007C6881"/>
    <w:rsid w:val="007C6A8A"/>
    <w:rsid w:val="007D032B"/>
    <w:rsid w:val="007D4471"/>
    <w:rsid w:val="007D6A20"/>
    <w:rsid w:val="007D6FD1"/>
    <w:rsid w:val="007E0F1E"/>
    <w:rsid w:val="007E2753"/>
    <w:rsid w:val="007E3242"/>
    <w:rsid w:val="007E3D27"/>
    <w:rsid w:val="007E3D7B"/>
    <w:rsid w:val="007E4F22"/>
    <w:rsid w:val="007E6B39"/>
    <w:rsid w:val="007E7D51"/>
    <w:rsid w:val="007F15B9"/>
    <w:rsid w:val="007F530A"/>
    <w:rsid w:val="007F667F"/>
    <w:rsid w:val="007F7CC4"/>
    <w:rsid w:val="0080006B"/>
    <w:rsid w:val="00800345"/>
    <w:rsid w:val="00800FBF"/>
    <w:rsid w:val="00804C5E"/>
    <w:rsid w:val="00804F09"/>
    <w:rsid w:val="00806288"/>
    <w:rsid w:val="00806503"/>
    <w:rsid w:val="00806962"/>
    <w:rsid w:val="00806A76"/>
    <w:rsid w:val="00807BCC"/>
    <w:rsid w:val="00807ED2"/>
    <w:rsid w:val="008109D6"/>
    <w:rsid w:val="00811C9D"/>
    <w:rsid w:val="00811CD9"/>
    <w:rsid w:val="0081289C"/>
    <w:rsid w:val="008128DE"/>
    <w:rsid w:val="00813756"/>
    <w:rsid w:val="00815A0F"/>
    <w:rsid w:val="00816C80"/>
    <w:rsid w:val="00816DDB"/>
    <w:rsid w:val="008205AE"/>
    <w:rsid w:val="00820830"/>
    <w:rsid w:val="0082089E"/>
    <w:rsid w:val="008217EC"/>
    <w:rsid w:val="00823CEC"/>
    <w:rsid w:val="00824957"/>
    <w:rsid w:val="00825250"/>
    <w:rsid w:val="0083316E"/>
    <w:rsid w:val="0083352C"/>
    <w:rsid w:val="00835DB5"/>
    <w:rsid w:val="00836127"/>
    <w:rsid w:val="00836B7D"/>
    <w:rsid w:val="00840904"/>
    <w:rsid w:val="008418AA"/>
    <w:rsid w:val="00841BCD"/>
    <w:rsid w:val="00841BEE"/>
    <w:rsid w:val="00842FDA"/>
    <w:rsid w:val="00844385"/>
    <w:rsid w:val="00844F93"/>
    <w:rsid w:val="008513A8"/>
    <w:rsid w:val="0085344F"/>
    <w:rsid w:val="00854679"/>
    <w:rsid w:val="00855433"/>
    <w:rsid w:val="00863546"/>
    <w:rsid w:val="00863572"/>
    <w:rsid w:val="00864175"/>
    <w:rsid w:val="00865327"/>
    <w:rsid w:val="00866296"/>
    <w:rsid w:val="00866DB2"/>
    <w:rsid w:val="0086701C"/>
    <w:rsid w:val="00867C5A"/>
    <w:rsid w:val="00870041"/>
    <w:rsid w:val="00870E77"/>
    <w:rsid w:val="0087189B"/>
    <w:rsid w:val="008724A1"/>
    <w:rsid w:val="00872EF4"/>
    <w:rsid w:val="00873DAA"/>
    <w:rsid w:val="00875220"/>
    <w:rsid w:val="00875CE1"/>
    <w:rsid w:val="00875E57"/>
    <w:rsid w:val="00876FA4"/>
    <w:rsid w:val="00877F19"/>
    <w:rsid w:val="008805C5"/>
    <w:rsid w:val="0088098E"/>
    <w:rsid w:val="00881752"/>
    <w:rsid w:val="008826C1"/>
    <w:rsid w:val="0088513A"/>
    <w:rsid w:val="0088596B"/>
    <w:rsid w:val="00885E70"/>
    <w:rsid w:val="008863B9"/>
    <w:rsid w:val="00886F23"/>
    <w:rsid w:val="0089072D"/>
    <w:rsid w:val="008914FF"/>
    <w:rsid w:val="00892969"/>
    <w:rsid w:val="00894082"/>
    <w:rsid w:val="008942F0"/>
    <w:rsid w:val="00894884"/>
    <w:rsid w:val="00896B03"/>
    <w:rsid w:val="00896B83"/>
    <w:rsid w:val="00897435"/>
    <w:rsid w:val="008974B0"/>
    <w:rsid w:val="008975D1"/>
    <w:rsid w:val="00897ABF"/>
    <w:rsid w:val="008A0584"/>
    <w:rsid w:val="008A0C6E"/>
    <w:rsid w:val="008A1109"/>
    <w:rsid w:val="008A26D3"/>
    <w:rsid w:val="008A4A7D"/>
    <w:rsid w:val="008A526D"/>
    <w:rsid w:val="008A65D5"/>
    <w:rsid w:val="008A66EF"/>
    <w:rsid w:val="008A7CAE"/>
    <w:rsid w:val="008B1098"/>
    <w:rsid w:val="008B2CED"/>
    <w:rsid w:val="008B3EA8"/>
    <w:rsid w:val="008B564A"/>
    <w:rsid w:val="008B5BF2"/>
    <w:rsid w:val="008B5CC5"/>
    <w:rsid w:val="008B5D1F"/>
    <w:rsid w:val="008B7209"/>
    <w:rsid w:val="008B73EE"/>
    <w:rsid w:val="008B7792"/>
    <w:rsid w:val="008C0C0D"/>
    <w:rsid w:val="008C28B5"/>
    <w:rsid w:val="008C42E3"/>
    <w:rsid w:val="008C4D3D"/>
    <w:rsid w:val="008C51DA"/>
    <w:rsid w:val="008C5968"/>
    <w:rsid w:val="008C6482"/>
    <w:rsid w:val="008D10D0"/>
    <w:rsid w:val="008D1A1B"/>
    <w:rsid w:val="008D2698"/>
    <w:rsid w:val="008D42ED"/>
    <w:rsid w:val="008D4397"/>
    <w:rsid w:val="008D5021"/>
    <w:rsid w:val="008D5283"/>
    <w:rsid w:val="008D6E0C"/>
    <w:rsid w:val="008D71A7"/>
    <w:rsid w:val="008D7B24"/>
    <w:rsid w:val="008D7BA6"/>
    <w:rsid w:val="008E1F76"/>
    <w:rsid w:val="008E284B"/>
    <w:rsid w:val="008E46CB"/>
    <w:rsid w:val="008E4FDC"/>
    <w:rsid w:val="008E62EB"/>
    <w:rsid w:val="008F0035"/>
    <w:rsid w:val="008F0109"/>
    <w:rsid w:val="008F03BF"/>
    <w:rsid w:val="008F142A"/>
    <w:rsid w:val="008F172D"/>
    <w:rsid w:val="008F418B"/>
    <w:rsid w:val="008F6EC8"/>
    <w:rsid w:val="008F71AF"/>
    <w:rsid w:val="008F7A7F"/>
    <w:rsid w:val="0090010F"/>
    <w:rsid w:val="009006F1"/>
    <w:rsid w:val="00900B46"/>
    <w:rsid w:val="00903F13"/>
    <w:rsid w:val="009042BD"/>
    <w:rsid w:val="00904D70"/>
    <w:rsid w:val="00905034"/>
    <w:rsid w:val="00907399"/>
    <w:rsid w:val="00907B22"/>
    <w:rsid w:val="00910F70"/>
    <w:rsid w:val="00912A59"/>
    <w:rsid w:val="00913E1A"/>
    <w:rsid w:val="00915616"/>
    <w:rsid w:val="009159E8"/>
    <w:rsid w:val="009159EA"/>
    <w:rsid w:val="009160F1"/>
    <w:rsid w:val="0091645F"/>
    <w:rsid w:val="00916BE9"/>
    <w:rsid w:val="00916C0B"/>
    <w:rsid w:val="009170C9"/>
    <w:rsid w:val="00917610"/>
    <w:rsid w:val="00917C3A"/>
    <w:rsid w:val="00917C97"/>
    <w:rsid w:val="009207C0"/>
    <w:rsid w:val="00920B6B"/>
    <w:rsid w:val="00920BC8"/>
    <w:rsid w:val="00922950"/>
    <w:rsid w:val="0092454C"/>
    <w:rsid w:val="00924F36"/>
    <w:rsid w:val="009276A1"/>
    <w:rsid w:val="0092797F"/>
    <w:rsid w:val="009313B5"/>
    <w:rsid w:val="00931624"/>
    <w:rsid w:val="00933123"/>
    <w:rsid w:val="00933399"/>
    <w:rsid w:val="00933808"/>
    <w:rsid w:val="00935946"/>
    <w:rsid w:val="00941146"/>
    <w:rsid w:val="009412B6"/>
    <w:rsid w:val="0094349D"/>
    <w:rsid w:val="00943AF5"/>
    <w:rsid w:val="00945661"/>
    <w:rsid w:val="00945E0A"/>
    <w:rsid w:val="009467EB"/>
    <w:rsid w:val="00946C8A"/>
    <w:rsid w:val="00950823"/>
    <w:rsid w:val="00950AF3"/>
    <w:rsid w:val="00953838"/>
    <w:rsid w:val="009553D8"/>
    <w:rsid w:val="009557A8"/>
    <w:rsid w:val="00955F93"/>
    <w:rsid w:val="009564A7"/>
    <w:rsid w:val="00956CE7"/>
    <w:rsid w:val="00956FF2"/>
    <w:rsid w:val="00957585"/>
    <w:rsid w:val="00960CF5"/>
    <w:rsid w:val="00960DC7"/>
    <w:rsid w:val="0096202E"/>
    <w:rsid w:val="00965714"/>
    <w:rsid w:val="009661F3"/>
    <w:rsid w:val="009669D7"/>
    <w:rsid w:val="00966FDD"/>
    <w:rsid w:val="00970038"/>
    <w:rsid w:val="00970FF9"/>
    <w:rsid w:val="0097189F"/>
    <w:rsid w:val="00971CD4"/>
    <w:rsid w:val="00971DFC"/>
    <w:rsid w:val="00971F52"/>
    <w:rsid w:val="009720F3"/>
    <w:rsid w:val="00974361"/>
    <w:rsid w:val="0097472F"/>
    <w:rsid w:val="00975DDD"/>
    <w:rsid w:val="0097752F"/>
    <w:rsid w:val="00977E1D"/>
    <w:rsid w:val="00981F35"/>
    <w:rsid w:val="00982107"/>
    <w:rsid w:val="009826F5"/>
    <w:rsid w:val="00982808"/>
    <w:rsid w:val="00982C13"/>
    <w:rsid w:val="00983543"/>
    <w:rsid w:val="009836CF"/>
    <w:rsid w:val="00983ECC"/>
    <w:rsid w:val="00985D3D"/>
    <w:rsid w:val="00985F45"/>
    <w:rsid w:val="009866FE"/>
    <w:rsid w:val="00986A83"/>
    <w:rsid w:val="009879B6"/>
    <w:rsid w:val="0099189E"/>
    <w:rsid w:val="00991E0C"/>
    <w:rsid w:val="00991FA8"/>
    <w:rsid w:val="00992723"/>
    <w:rsid w:val="00993B86"/>
    <w:rsid w:val="009944BC"/>
    <w:rsid w:val="009949BC"/>
    <w:rsid w:val="00994BBF"/>
    <w:rsid w:val="00994C09"/>
    <w:rsid w:val="00994DDD"/>
    <w:rsid w:val="00995304"/>
    <w:rsid w:val="00995EEB"/>
    <w:rsid w:val="00996DA7"/>
    <w:rsid w:val="00997A5A"/>
    <w:rsid w:val="009A30D5"/>
    <w:rsid w:val="009A36E3"/>
    <w:rsid w:val="009A4899"/>
    <w:rsid w:val="009A56EB"/>
    <w:rsid w:val="009B08FE"/>
    <w:rsid w:val="009B1713"/>
    <w:rsid w:val="009B1A9B"/>
    <w:rsid w:val="009B1C11"/>
    <w:rsid w:val="009B38D7"/>
    <w:rsid w:val="009B475D"/>
    <w:rsid w:val="009B47B2"/>
    <w:rsid w:val="009B4D24"/>
    <w:rsid w:val="009B5A8A"/>
    <w:rsid w:val="009C003D"/>
    <w:rsid w:val="009C121E"/>
    <w:rsid w:val="009C2656"/>
    <w:rsid w:val="009C38FC"/>
    <w:rsid w:val="009C47E9"/>
    <w:rsid w:val="009C4A00"/>
    <w:rsid w:val="009C57F8"/>
    <w:rsid w:val="009C6712"/>
    <w:rsid w:val="009D07CD"/>
    <w:rsid w:val="009D1C9D"/>
    <w:rsid w:val="009D1F11"/>
    <w:rsid w:val="009D3421"/>
    <w:rsid w:val="009D355E"/>
    <w:rsid w:val="009D38F9"/>
    <w:rsid w:val="009D3903"/>
    <w:rsid w:val="009D4079"/>
    <w:rsid w:val="009D539B"/>
    <w:rsid w:val="009D6EB7"/>
    <w:rsid w:val="009D7814"/>
    <w:rsid w:val="009D7E8D"/>
    <w:rsid w:val="009E0ED4"/>
    <w:rsid w:val="009E2008"/>
    <w:rsid w:val="009E2021"/>
    <w:rsid w:val="009E22A2"/>
    <w:rsid w:val="009E2C61"/>
    <w:rsid w:val="009E4844"/>
    <w:rsid w:val="009E5516"/>
    <w:rsid w:val="009E6820"/>
    <w:rsid w:val="009F1C94"/>
    <w:rsid w:val="009F3187"/>
    <w:rsid w:val="009F38ED"/>
    <w:rsid w:val="009F4921"/>
    <w:rsid w:val="009F4D02"/>
    <w:rsid w:val="009F6224"/>
    <w:rsid w:val="00A013C8"/>
    <w:rsid w:val="00A022F3"/>
    <w:rsid w:val="00A03AF4"/>
    <w:rsid w:val="00A042CA"/>
    <w:rsid w:val="00A043B4"/>
    <w:rsid w:val="00A047CD"/>
    <w:rsid w:val="00A07BE5"/>
    <w:rsid w:val="00A10A9F"/>
    <w:rsid w:val="00A111D9"/>
    <w:rsid w:val="00A11C83"/>
    <w:rsid w:val="00A12AB1"/>
    <w:rsid w:val="00A12BAF"/>
    <w:rsid w:val="00A12D6B"/>
    <w:rsid w:val="00A14815"/>
    <w:rsid w:val="00A14CA3"/>
    <w:rsid w:val="00A15C9D"/>
    <w:rsid w:val="00A162E6"/>
    <w:rsid w:val="00A16D4F"/>
    <w:rsid w:val="00A16EDB"/>
    <w:rsid w:val="00A17B26"/>
    <w:rsid w:val="00A2010A"/>
    <w:rsid w:val="00A21175"/>
    <w:rsid w:val="00A22041"/>
    <w:rsid w:val="00A22B78"/>
    <w:rsid w:val="00A2383E"/>
    <w:rsid w:val="00A24D4D"/>
    <w:rsid w:val="00A25AE5"/>
    <w:rsid w:val="00A262A9"/>
    <w:rsid w:val="00A305A1"/>
    <w:rsid w:val="00A31C8D"/>
    <w:rsid w:val="00A327E8"/>
    <w:rsid w:val="00A328E0"/>
    <w:rsid w:val="00A33A2B"/>
    <w:rsid w:val="00A34C02"/>
    <w:rsid w:val="00A35443"/>
    <w:rsid w:val="00A35B9F"/>
    <w:rsid w:val="00A35F2B"/>
    <w:rsid w:val="00A37002"/>
    <w:rsid w:val="00A4422A"/>
    <w:rsid w:val="00A44EF3"/>
    <w:rsid w:val="00A45688"/>
    <w:rsid w:val="00A46D13"/>
    <w:rsid w:val="00A521E9"/>
    <w:rsid w:val="00A53076"/>
    <w:rsid w:val="00A53169"/>
    <w:rsid w:val="00A549AE"/>
    <w:rsid w:val="00A551D4"/>
    <w:rsid w:val="00A56754"/>
    <w:rsid w:val="00A56F21"/>
    <w:rsid w:val="00A576A3"/>
    <w:rsid w:val="00A57713"/>
    <w:rsid w:val="00A61006"/>
    <w:rsid w:val="00A61FE4"/>
    <w:rsid w:val="00A62B60"/>
    <w:rsid w:val="00A6315B"/>
    <w:rsid w:val="00A672E9"/>
    <w:rsid w:val="00A67632"/>
    <w:rsid w:val="00A67A6F"/>
    <w:rsid w:val="00A704F9"/>
    <w:rsid w:val="00A70C04"/>
    <w:rsid w:val="00A70D34"/>
    <w:rsid w:val="00A73D9A"/>
    <w:rsid w:val="00A73EF2"/>
    <w:rsid w:val="00A755D4"/>
    <w:rsid w:val="00A7563A"/>
    <w:rsid w:val="00A76A7D"/>
    <w:rsid w:val="00A7771D"/>
    <w:rsid w:val="00A77BC0"/>
    <w:rsid w:val="00A8070D"/>
    <w:rsid w:val="00A80E3F"/>
    <w:rsid w:val="00A8107D"/>
    <w:rsid w:val="00A82B87"/>
    <w:rsid w:val="00A84CA7"/>
    <w:rsid w:val="00A85E44"/>
    <w:rsid w:val="00A908EA"/>
    <w:rsid w:val="00A939F0"/>
    <w:rsid w:val="00A968EB"/>
    <w:rsid w:val="00AA0753"/>
    <w:rsid w:val="00AA0ABB"/>
    <w:rsid w:val="00AA1B0E"/>
    <w:rsid w:val="00AA1F08"/>
    <w:rsid w:val="00AA3660"/>
    <w:rsid w:val="00AA4167"/>
    <w:rsid w:val="00AA5617"/>
    <w:rsid w:val="00AA5E9F"/>
    <w:rsid w:val="00AA6252"/>
    <w:rsid w:val="00AA6C2E"/>
    <w:rsid w:val="00AA70D9"/>
    <w:rsid w:val="00AAB377"/>
    <w:rsid w:val="00AB0BEA"/>
    <w:rsid w:val="00AB2A85"/>
    <w:rsid w:val="00AB3CA0"/>
    <w:rsid w:val="00AB421D"/>
    <w:rsid w:val="00AB4AC3"/>
    <w:rsid w:val="00AB4D76"/>
    <w:rsid w:val="00AB518C"/>
    <w:rsid w:val="00AB5A92"/>
    <w:rsid w:val="00AB6AA2"/>
    <w:rsid w:val="00AB77C7"/>
    <w:rsid w:val="00AC0A67"/>
    <w:rsid w:val="00AC0FF7"/>
    <w:rsid w:val="00AC19FE"/>
    <w:rsid w:val="00AC27C9"/>
    <w:rsid w:val="00AC2FE8"/>
    <w:rsid w:val="00AC4BCA"/>
    <w:rsid w:val="00AC5CA7"/>
    <w:rsid w:val="00AC6BFD"/>
    <w:rsid w:val="00AD083C"/>
    <w:rsid w:val="00AD353D"/>
    <w:rsid w:val="00AD58AB"/>
    <w:rsid w:val="00AD70BD"/>
    <w:rsid w:val="00AE0283"/>
    <w:rsid w:val="00AE0C46"/>
    <w:rsid w:val="00AE0F54"/>
    <w:rsid w:val="00AE0F88"/>
    <w:rsid w:val="00AE2C1A"/>
    <w:rsid w:val="00AE2F29"/>
    <w:rsid w:val="00AE3996"/>
    <w:rsid w:val="00AE44FC"/>
    <w:rsid w:val="00AE4512"/>
    <w:rsid w:val="00AE56B1"/>
    <w:rsid w:val="00AE62D7"/>
    <w:rsid w:val="00AE632F"/>
    <w:rsid w:val="00AE67D3"/>
    <w:rsid w:val="00AE73DB"/>
    <w:rsid w:val="00AF0DD5"/>
    <w:rsid w:val="00AF1199"/>
    <w:rsid w:val="00AF1AE4"/>
    <w:rsid w:val="00AF38CB"/>
    <w:rsid w:val="00AF498E"/>
    <w:rsid w:val="00AF53EA"/>
    <w:rsid w:val="00B012B6"/>
    <w:rsid w:val="00B019A8"/>
    <w:rsid w:val="00B02449"/>
    <w:rsid w:val="00B028D8"/>
    <w:rsid w:val="00B04A34"/>
    <w:rsid w:val="00B05321"/>
    <w:rsid w:val="00B06CCC"/>
    <w:rsid w:val="00B07AB5"/>
    <w:rsid w:val="00B12855"/>
    <w:rsid w:val="00B13AA2"/>
    <w:rsid w:val="00B155E5"/>
    <w:rsid w:val="00B1784C"/>
    <w:rsid w:val="00B17A9C"/>
    <w:rsid w:val="00B202A0"/>
    <w:rsid w:val="00B21115"/>
    <w:rsid w:val="00B21469"/>
    <w:rsid w:val="00B21A80"/>
    <w:rsid w:val="00B22927"/>
    <w:rsid w:val="00B22B2C"/>
    <w:rsid w:val="00B232F8"/>
    <w:rsid w:val="00B2421E"/>
    <w:rsid w:val="00B25EAC"/>
    <w:rsid w:val="00B2640C"/>
    <w:rsid w:val="00B2702D"/>
    <w:rsid w:val="00B32184"/>
    <w:rsid w:val="00B3282C"/>
    <w:rsid w:val="00B32E18"/>
    <w:rsid w:val="00B3373C"/>
    <w:rsid w:val="00B337EE"/>
    <w:rsid w:val="00B33EEA"/>
    <w:rsid w:val="00B33FE4"/>
    <w:rsid w:val="00B346A7"/>
    <w:rsid w:val="00B35C14"/>
    <w:rsid w:val="00B407D3"/>
    <w:rsid w:val="00B408F8"/>
    <w:rsid w:val="00B40C04"/>
    <w:rsid w:val="00B40E2A"/>
    <w:rsid w:val="00B41B3D"/>
    <w:rsid w:val="00B44748"/>
    <w:rsid w:val="00B454FB"/>
    <w:rsid w:val="00B47225"/>
    <w:rsid w:val="00B50644"/>
    <w:rsid w:val="00B509B0"/>
    <w:rsid w:val="00B5119B"/>
    <w:rsid w:val="00B5177E"/>
    <w:rsid w:val="00B534B1"/>
    <w:rsid w:val="00B53ED8"/>
    <w:rsid w:val="00B542FD"/>
    <w:rsid w:val="00B54D16"/>
    <w:rsid w:val="00B57C3D"/>
    <w:rsid w:val="00B604F2"/>
    <w:rsid w:val="00B61741"/>
    <w:rsid w:val="00B624C9"/>
    <w:rsid w:val="00B6254B"/>
    <w:rsid w:val="00B62BF9"/>
    <w:rsid w:val="00B644DB"/>
    <w:rsid w:val="00B6466C"/>
    <w:rsid w:val="00B64F6D"/>
    <w:rsid w:val="00B6505D"/>
    <w:rsid w:val="00B67D64"/>
    <w:rsid w:val="00B704CB"/>
    <w:rsid w:val="00B70593"/>
    <w:rsid w:val="00B70E85"/>
    <w:rsid w:val="00B7107E"/>
    <w:rsid w:val="00B7179D"/>
    <w:rsid w:val="00B72692"/>
    <w:rsid w:val="00B73688"/>
    <w:rsid w:val="00B73862"/>
    <w:rsid w:val="00B7488B"/>
    <w:rsid w:val="00B75918"/>
    <w:rsid w:val="00B75E0D"/>
    <w:rsid w:val="00B76255"/>
    <w:rsid w:val="00B76608"/>
    <w:rsid w:val="00B77FF6"/>
    <w:rsid w:val="00B82023"/>
    <w:rsid w:val="00B82773"/>
    <w:rsid w:val="00B82AC0"/>
    <w:rsid w:val="00B82E2F"/>
    <w:rsid w:val="00B83A35"/>
    <w:rsid w:val="00B87303"/>
    <w:rsid w:val="00B87A7B"/>
    <w:rsid w:val="00B91DF4"/>
    <w:rsid w:val="00B92EA5"/>
    <w:rsid w:val="00B94E46"/>
    <w:rsid w:val="00B9795F"/>
    <w:rsid w:val="00BA301C"/>
    <w:rsid w:val="00BA3C1A"/>
    <w:rsid w:val="00BA4F90"/>
    <w:rsid w:val="00BA5212"/>
    <w:rsid w:val="00BA5A2F"/>
    <w:rsid w:val="00BA6900"/>
    <w:rsid w:val="00BA6BB5"/>
    <w:rsid w:val="00BA6E48"/>
    <w:rsid w:val="00BA6FF9"/>
    <w:rsid w:val="00BA724E"/>
    <w:rsid w:val="00BB256D"/>
    <w:rsid w:val="00BB2645"/>
    <w:rsid w:val="00BB2838"/>
    <w:rsid w:val="00BB3118"/>
    <w:rsid w:val="00BB6233"/>
    <w:rsid w:val="00BB6AA0"/>
    <w:rsid w:val="00BB6BCB"/>
    <w:rsid w:val="00BB6F54"/>
    <w:rsid w:val="00BB7821"/>
    <w:rsid w:val="00BC2AE7"/>
    <w:rsid w:val="00BC39E5"/>
    <w:rsid w:val="00BC41BD"/>
    <w:rsid w:val="00BC483F"/>
    <w:rsid w:val="00BC6238"/>
    <w:rsid w:val="00BC699C"/>
    <w:rsid w:val="00BC7AC6"/>
    <w:rsid w:val="00BD046D"/>
    <w:rsid w:val="00BD1DB4"/>
    <w:rsid w:val="00BD22D0"/>
    <w:rsid w:val="00BD2840"/>
    <w:rsid w:val="00BD2BE5"/>
    <w:rsid w:val="00BD2FA4"/>
    <w:rsid w:val="00BD7D82"/>
    <w:rsid w:val="00BE0623"/>
    <w:rsid w:val="00BE0684"/>
    <w:rsid w:val="00BE0931"/>
    <w:rsid w:val="00BE0DBD"/>
    <w:rsid w:val="00BE12B0"/>
    <w:rsid w:val="00BE1DC1"/>
    <w:rsid w:val="00BE2DCA"/>
    <w:rsid w:val="00BE4D5C"/>
    <w:rsid w:val="00BE5CAB"/>
    <w:rsid w:val="00BE7960"/>
    <w:rsid w:val="00BEEDB8"/>
    <w:rsid w:val="00BF0EC8"/>
    <w:rsid w:val="00BF20B3"/>
    <w:rsid w:val="00BF2218"/>
    <w:rsid w:val="00BF2A67"/>
    <w:rsid w:val="00BF4C76"/>
    <w:rsid w:val="00BF5740"/>
    <w:rsid w:val="00BF5934"/>
    <w:rsid w:val="00C02E51"/>
    <w:rsid w:val="00C051C5"/>
    <w:rsid w:val="00C07539"/>
    <w:rsid w:val="00C078BC"/>
    <w:rsid w:val="00C11912"/>
    <w:rsid w:val="00C11A32"/>
    <w:rsid w:val="00C11AD1"/>
    <w:rsid w:val="00C1336C"/>
    <w:rsid w:val="00C13A37"/>
    <w:rsid w:val="00C16250"/>
    <w:rsid w:val="00C171A8"/>
    <w:rsid w:val="00C17CA1"/>
    <w:rsid w:val="00C17E59"/>
    <w:rsid w:val="00C17FF9"/>
    <w:rsid w:val="00C206C8"/>
    <w:rsid w:val="00C211CA"/>
    <w:rsid w:val="00C21449"/>
    <w:rsid w:val="00C21814"/>
    <w:rsid w:val="00C22C00"/>
    <w:rsid w:val="00C23222"/>
    <w:rsid w:val="00C2428F"/>
    <w:rsid w:val="00C24B8B"/>
    <w:rsid w:val="00C26414"/>
    <w:rsid w:val="00C2711B"/>
    <w:rsid w:val="00C276FE"/>
    <w:rsid w:val="00C27F78"/>
    <w:rsid w:val="00C3467D"/>
    <w:rsid w:val="00C35107"/>
    <w:rsid w:val="00C35938"/>
    <w:rsid w:val="00C37189"/>
    <w:rsid w:val="00C3756B"/>
    <w:rsid w:val="00C405D7"/>
    <w:rsid w:val="00C40642"/>
    <w:rsid w:val="00C43364"/>
    <w:rsid w:val="00C44E55"/>
    <w:rsid w:val="00C46861"/>
    <w:rsid w:val="00C471B1"/>
    <w:rsid w:val="00C474C0"/>
    <w:rsid w:val="00C47E93"/>
    <w:rsid w:val="00C50FC0"/>
    <w:rsid w:val="00C51DC2"/>
    <w:rsid w:val="00C53A16"/>
    <w:rsid w:val="00C546CE"/>
    <w:rsid w:val="00C54A3E"/>
    <w:rsid w:val="00C55BF4"/>
    <w:rsid w:val="00C56321"/>
    <w:rsid w:val="00C5646B"/>
    <w:rsid w:val="00C57572"/>
    <w:rsid w:val="00C57B93"/>
    <w:rsid w:val="00C6007D"/>
    <w:rsid w:val="00C61228"/>
    <w:rsid w:val="00C638BC"/>
    <w:rsid w:val="00C6748D"/>
    <w:rsid w:val="00C70BDF"/>
    <w:rsid w:val="00C7347C"/>
    <w:rsid w:val="00C742B3"/>
    <w:rsid w:val="00C74965"/>
    <w:rsid w:val="00C74BAA"/>
    <w:rsid w:val="00C75B21"/>
    <w:rsid w:val="00C77316"/>
    <w:rsid w:val="00C7755D"/>
    <w:rsid w:val="00C8194F"/>
    <w:rsid w:val="00C8215A"/>
    <w:rsid w:val="00C82C21"/>
    <w:rsid w:val="00C83781"/>
    <w:rsid w:val="00C83855"/>
    <w:rsid w:val="00C83F34"/>
    <w:rsid w:val="00C849E7"/>
    <w:rsid w:val="00C872C6"/>
    <w:rsid w:val="00C87A73"/>
    <w:rsid w:val="00C901C6"/>
    <w:rsid w:val="00C91826"/>
    <w:rsid w:val="00C92F87"/>
    <w:rsid w:val="00C931FD"/>
    <w:rsid w:val="00C93E72"/>
    <w:rsid w:val="00C94120"/>
    <w:rsid w:val="00C95016"/>
    <w:rsid w:val="00C9528A"/>
    <w:rsid w:val="00C953B8"/>
    <w:rsid w:val="00C95F98"/>
    <w:rsid w:val="00C9626B"/>
    <w:rsid w:val="00C96EE4"/>
    <w:rsid w:val="00C97608"/>
    <w:rsid w:val="00CA0AB1"/>
    <w:rsid w:val="00CA1E3E"/>
    <w:rsid w:val="00CA1F0B"/>
    <w:rsid w:val="00CA24D0"/>
    <w:rsid w:val="00CA3A4D"/>
    <w:rsid w:val="00CA5B73"/>
    <w:rsid w:val="00CA6680"/>
    <w:rsid w:val="00CA7807"/>
    <w:rsid w:val="00CA7F18"/>
    <w:rsid w:val="00CB1828"/>
    <w:rsid w:val="00CB2CE6"/>
    <w:rsid w:val="00CB5BC9"/>
    <w:rsid w:val="00CB6A6F"/>
    <w:rsid w:val="00CC46B1"/>
    <w:rsid w:val="00CC515D"/>
    <w:rsid w:val="00CC54A8"/>
    <w:rsid w:val="00CC6908"/>
    <w:rsid w:val="00CC74DF"/>
    <w:rsid w:val="00CC76E4"/>
    <w:rsid w:val="00CC79AA"/>
    <w:rsid w:val="00CD08DF"/>
    <w:rsid w:val="00CD3C2F"/>
    <w:rsid w:val="00CD492C"/>
    <w:rsid w:val="00CD5616"/>
    <w:rsid w:val="00CD5C9B"/>
    <w:rsid w:val="00CD5F13"/>
    <w:rsid w:val="00CD5FF8"/>
    <w:rsid w:val="00CD66FF"/>
    <w:rsid w:val="00CD7492"/>
    <w:rsid w:val="00CD7B2E"/>
    <w:rsid w:val="00CD7C44"/>
    <w:rsid w:val="00CE0E98"/>
    <w:rsid w:val="00CE3A6B"/>
    <w:rsid w:val="00CE3FD0"/>
    <w:rsid w:val="00CE532B"/>
    <w:rsid w:val="00CE6543"/>
    <w:rsid w:val="00CE7359"/>
    <w:rsid w:val="00CF09F4"/>
    <w:rsid w:val="00CF1FC0"/>
    <w:rsid w:val="00CF24B9"/>
    <w:rsid w:val="00CF27B2"/>
    <w:rsid w:val="00CF2D21"/>
    <w:rsid w:val="00CF2D34"/>
    <w:rsid w:val="00CF44AA"/>
    <w:rsid w:val="00CF66A0"/>
    <w:rsid w:val="00CF6C61"/>
    <w:rsid w:val="00D001C2"/>
    <w:rsid w:val="00D00211"/>
    <w:rsid w:val="00D00FEF"/>
    <w:rsid w:val="00D01B64"/>
    <w:rsid w:val="00D01C24"/>
    <w:rsid w:val="00D01C7A"/>
    <w:rsid w:val="00D01E48"/>
    <w:rsid w:val="00D020B7"/>
    <w:rsid w:val="00D021AD"/>
    <w:rsid w:val="00D02873"/>
    <w:rsid w:val="00D0393A"/>
    <w:rsid w:val="00D041A8"/>
    <w:rsid w:val="00D05405"/>
    <w:rsid w:val="00D055DF"/>
    <w:rsid w:val="00D0596E"/>
    <w:rsid w:val="00D05A04"/>
    <w:rsid w:val="00D06309"/>
    <w:rsid w:val="00D06927"/>
    <w:rsid w:val="00D0734B"/>
    <w:rsid w:val="00D07F94"/>
    <w:rsid w:val="00D10B93"/>
    <w:rsid w:val="00D11708"/>
    <w:rsid w:val="00D13483"/>
    <w:rsid w:val="00D13928"/>
    <w:rsid w:val="00D13F3D"/>
    <w:rsid w:val="00D1424B"/>
    <w:rsid w:val="00D150A5"/>
    <w:rsid w:val="00D15138"/>
    <w:rsid w:val="00D16CB9"/>
    <w:rsid w:val="00D178A1"/>
    <w:rsid w:val="00D210CA"/>
    <w:rsid w:val="00D21FB2"/>
    <w:rsid w:val="00D22983"/>
    <w:rsid w:val="00D23316"/>
    <w:rsid w:val="00D23BE8"/>
    <w:rsid w:val="00D24B8D"/>
    <w:rsid w:val="00D24EAF"/>
    <w:rsid w:val="00D250B2"/>
    <w:rsid w:val="00D2533F"/>
    <w:rsid w:val="00D2571F"/>
    <w:rsid w:val="00D25EC3"/>
    <w:rsid w:val="00D26770"/>
    <w:rsid w:val="00D27872"/>
    <w:rsid w:val="00D27A3A"/>
    <w:rsid w:val="00D27AF3"/>
    <w:rsid w:val="00D31F0F"/>
    <w:rsid w:val="00D32C24"/>
    <w:rsid w:val="00D351EA"/>
    <w:rsid w:val="00D35B76"/>
    <w:rsid w:val="00D36C20"/>
    <w:rsid w:val="00D36DB0"/>
    <w:rsid w:val="00D37012"/>
    <w:rsid w:val="00D3725C"/>
    <w:rsid w:val="00D42377"/>
    <w:rsid w:val="00D43403"/>
    <w:rsid w:val="00D4590F"/>
    <w:rsid w:val="00D4633F"/>
    <w:rsid w:val="00D479CB"/>
    <w:rsid w:val="00D47BDE"/>
    <w:rsid w:val="00D53B79"/>
    <w:rsid w:val="00D55727"/>
    <w:rsid w:val="00D56DFE"/>
    <w:rsid w:val="00D6105F"/>
    <w:rsid w:val="00D618BB"/>
    <w:rsid w:val="00D62E71"/>
    <w:rsid w:val="00D62EF5"/>
    <w:rsid w:val="00D65548"/>
    <w:rsid w:val="00D65A06"/>
    <w:rsid w:val="00D65C97"/>
    <w:rsid w:val="00D65FAB"/>
    <w:rsid w:val="00D67B1B"/>
    <w:rsid w:val="00D70BF7"/>
    <w:rsid w:val="00D72AED"/>
    <w:rsid w:val="00D72DC1"/>
    <w:rsid w:val="00D740CA"/>
    <w:rsid w:val="00D7633A"/>
    <w:rsid w:val="00D80A3A"/>
    <w:rsid w:val="00D84908"/>
    <w:rsid w:val="00D85728"/>
    <w:rsid w:val="00D85A17"/>
    <w:rsid w:val="00D863A2"/>
    <w:rsid w:val="00D871F6"/>
    <w:rsid w:val="00D87398"/>
    <w:rsid w:val="00D92F17"/>
    <w:rsid w:val="00D93450"/>
    <w:rsid w:val="00D942ED"/>
    <w:rsid w:val="00D94573"/>
    <w:rsid w:val="00D94B21"/>
    <w:rsid w:val="00D95019"/>
    <w:rsid w:val="00D96251"/>
    <w:rsid w:val="00D97116"/>
    <w:rsid w:val="00D97884"/>
    <w:rsid w:val="00D97F4E"/>
    <w:rsid w:val="00DA1B23"/>
    <w:rsid w:val="00DA2EF9"/>
    <w:rsid w:val="00DA33AB"/>
    <w:rsid w:val="00DA5557"/>
    <w:rsid w:val="00DA5DA8"/>
    <w:rsid w:val="00DA62EB"/>
    <w:rsid w:val="00DA77F4"/>
    <w:rsid w:val="00DA78B3"/>
    <w:rsid w:val="00DB0197"/>
    <w:rsid w:val="00DB68B5"/>
    <w:rsid w:val="00DB7A0F"/>
    <w:rsid w:val="00DC23B4"/>
    <w:rsid w:val="00DC2F4D"/>
    <w:rsid w:val="00DC3327"/>
    <w:rsid w:val="00DC372B"/>
    <w:rsid w:val="00DC486A"/>
    <w:rsid w:val="00DC557B"/>
    <w:rsid w:val="00DC7E76"/>
    <w:rsid w:val="00DD014A"/>
    <w:rsid w:val="00DD1759"/>
    <w:rsid w:val="00DD17F3"/>
    <w:rsid w:val="00DD2843"/>
    <w:rsid w:val="00DD28F7"/>
    <w:rsid w:val="00DD2A16"/>
    <w:rsid w:val="00DD3AE5"/>
    <w:rsid w:val="00DD4867"/>
    <w:rsid w:val="00DD4CAB"/>
    <w:rsid w:val="00DD4D40"/>
    <w:rsid w:val="00DD5332"/>
    <w:rsid w:val="00DD555A"/>
    <w:rsid w:val="00DD68FF"/>
    <w:rsid w:val="00DD6A2E"/>
    <w:rsid w:val="00DD6E00"/>
    <w:rsid w:val="00DD7167"/>
    <w:rsid w:val="00DD73AE"/>
    <w:rsid w:val="00DE20AD"/>
    <w:rsid w:val="00DE29D7"/>
    <w:rsid w:val="00DE430E"/>
    <w:rsid w:val="00DE4698"/>
    <w:rsid w:val="00DF0C40"/>
    <w:rsid w:val="00DF23A8"/>
    <w:rsid w:val="00DF2997"/>
    <w:rsid w:val="00DF30FF"/>
    <w:rsid w:val="00DF375E"/>
    <w:rsid w:val="00DF4827"/>
    <w:rsid w:val="00E026E1"/>
    <w:rsid w:val="00E0448C"/>
    <w:rsid w:val="00E0491F"/>
    <w:rsid w:val="00E05268"/>
    <w:rsid w:val="00E06A31"/>
    <w:rsid w:val="00E0751A"/>
    <w:rsid w:val="00E075CB"/>
    <w:rsid w:val="00E07D61"/>
    <w:rsid w:val="00E12265"/>
    <w:rsid w:val="00E1236A"/>
    <w:rsid w:val="00E14195"/>
    <w:rsid w:val="00E14C57"/>
    <w:rsid w:val="00E152E6"/>
    <w:rsid w:val="00E15E80"/>
    <w:rsid w:val="00E15F59"/>
    <w:rsid w:val="00E16777"/>
    <w:rsid w:val="00E175E5"/>
    <w:rsid w:val="00E2167A"/>
    <w:rsid w:val="00E21FC1"/>
    <w:rsid w:val="00E2257B"/>
    <w:rsid w:val="00E23F77"/>
    <w:rsid w:val="00E24178"/>
    <w:rsid w:val="00E2587C"/>
    <w:rsid w:val="00E26A08"/>
    <w:rsid w:val="00E307BC"/>
    <w:rsid w:val="00E30A54"/>
    <w:rsid w:val="00E33C0A"/>
    <w:rsid w:val="00E33C86"/>
    <w:rsid w:val="00E3416A"/>
    <w:rsid w:val="00E34712"/>
    <w:rsid w:val="00E34FA5"/>
    <w:rsid w:val="00E355CE"/>
    <w:rsid w:val="00E35EA6"/>
    <w:rsid w:val="00E37FB4"/>
    <w:rsid w:val="00E41424"/>
    <w:rsid w:val="00E42413"/>
    <w:rsid w:val="00E4287F"/>
    <w:rsid w:val="00E44423"/>
    <w:rsid w:val="00E44930"/>
    <w:rsid w:val="00E45740"/>
    <w:rsid w:val="00E46A98"/>
    <w:rsid w:val="00E47933"/>
    <w:rsid w:val="00E47A0F"/>
    <w:rsid w:val="00E508A1"/>
    <w:rsid w:val="00E50CC9"/>
    <w:rsid w:val="00E51549"/>
    <w:rsid w:val="00E5245A"/>
    <w:rsid w:val="00E52A89"/>
    <w:rsid w:val="00E53205"/>
    <w:rsid w:val="00E549D8"/>
    <w:rsid w:val="00E54E9C"/>
    <w:rsid w:val="00E55016"/>
    <w:rsid w:val="00E55DAA"/>
    <w:rsid w:val="00E560B6"/>
    <w:rsid w:val="00E5636E"/>
    <w:rsid w:val="00E5723E"/>
    <w:rsid w:val="00E572E1"/>
    <w:rsid w:val="00E602B2"/>
    <w:rsid w:val="00E612B2"/>
    <w:rsid w:val="00E61393"/>
    <w:rsid w:val="00E62E00"/>
    <w:rsid w:val="00E6380E"/>
    <w:rsid w:val="00E639C2"/>
    <w:rsid w:val="00E63AB5"/>
    <w:rsid w:val="00E63D01"/>
    <w:rsid w:val="00E642C8"/>
    <w:rsid w:val="00E65B3A"/>
    <w:rsid w:val="00E66C19"/>
    <w:rsid w:val="00E7187B"/>
    <w:rsid w:val="00E71CB0"/>
    <w:rsid w:val="00E737A9"/>
    <w:rsid w:val="00E73DEC"/>
    <w:rsid w:val="00E74793"/>
    <w:rsid w:val="00E757F3"/>
    <w:rsid w:val="00E77CC1"/>
    <w:rsid w:val="00E8061B"/>
    <w:rsid w:val="00E8076C"/>
    <w:rsid w:val="00E807C8"/>
    <w:rsid w:val="00E84875"/>
    <w:rsid w:val="00E863DF"/>
    <w:rsid w:val="00E86498"/>
    <w:rsid w:val="00E86BAC"/>
    <w:rsid w:val="00E86D5E"/>
    <w:rsid w:val="00E872D7"/>
    <w:rsid w:val="00E90B47"/>
    <w:rsid w:val="00E90D00"/>
    <w:rsid w:val="00E91CFC"/>
    <w:rsid w:val="00E922E5"/>
    <w:rsid w:val="00E9231F"/>
    <w:rsid w:val="00E92F9F"/>
    <w:rsid w:val="00E94F27"/>
    <w:rsid w:val="00E95176"/>
    <w:rsid w:val="00E96251"/>
    <w:rsid w:val="00E96D26"/>
    <w:rsid w:val="00EA0642"/>
    <w:rsid w:val="00EA08D8"/>
    <w:rsid w:val="00EA17AC"/>
    <w:rsid w:val="00EA3D79"/>
    <w:rsid w:val="00EA4608"/>
    <w:rsid w:val="00EA4B79"/>
    <w:rsid w:val="00EA4E96"/>
    <w:rsid w:val="00EA5D86"/>
    <w:rsid w:val="00EA6C6F"/>
    <w:rsid w:val="00EA704E"/>
    <w:rsid w:val="00EA7F49"/>
    <w:rsid w:val="00EB3203"/>
    <w:rsid w:val="00EB39D3"/>
    <w:rsid w:val="00EB47C1"/>
    <w:rsid w:val="00EB62E1"/>
    <w:rsid w:val="00EB6F04"/>
    <w:rsid w:val="00EB7098"/>
    <w:rsid w:val="00EB7475"/>
    <w:rsid w:val="00EC02AA"/>
    <w:rsid w:val="00EC52E5"/>
    <w:rsid w:val="00EC7BC3"/>
    <w:rsid w:val="00ED25C5"/>
    <w:rsid w:val="00ED2F37"/>
    <w:rsid w:val="00ED3D35"/>
    <w:rsid w:val="00ED5223"/>
    <w:rsid w:val="00ED537F"/>
    <w:rsid w:val="00ED5A26"/>
    <w:rsid w:val="00ED5B86"/>
    <w:rsid w:val="00ED6D50"/>
    <w:rsid w:val="00ED6E5B"/>
    <w:rsid w:val="00ED7600"/>
    <w:rsid w:val="00EE147B"/>
    <w:rsid w:val="00EE163D"/>
    <w:rsid w:val="00EE2759"/>
    <w:rsid w:val="00EE4C3A"/>
    <w:rsid w:val="00EE5421"/>
    <w:rsid w:val="00EE6B3C"/>
    <w:rsid w:val="00EF0D87"/>
    <w:rsid w:val="00EF2609"/>
    <w:rsid w:val="00EF2A70"/>
    <w:rsid w:val="00EF2C32"/>
    <w:rsid w:val="00EF2DA0"/>
    <w:rsid w:val="00EF40A1"/>
    <w:rsid w:val="00EF45AC"/>
    <w:rsid w:val="00EF45C9"/>
    <w:rsid w:val="00EF6130"/>
    <w:rsid w:val="00EF632C"/>
    <w:rsid w:val="00EF6442"/>
    <w:rsid w:val="00EF663A"/>
    <w:rsid w:val="00EF695A"/>
    <w:rsid w:val="00EF6B7B"/>
    <w:rsid w:val="00EF6DB1"/>
    <w:rsid w:val="00F00033"/>
    <w:rsid w:val="00F002B6"/>
    <w:rsid w:val="00F0093C"/>
    <w:rsid w:val="00F01CC7"/>
    <w:rsid w:val="00F027A4"/>
    <w:rsid w:val="00F028F3"/>
    <w:rsid w:val="00F02FB7"/>
    <w:rsid w:val="00F0388F"/>
    <w:rsid w:val="00F0395A"/>
    <w:rsid w:val="00F03C55"/>
    <w:rsid w:val="00F067E2"/>
    <w:rsid w:val="00F074E2"/>
    <w:rsid w:val="00F07F2B"/>
    <w:rsid w:val="00F10087"/>
    <w:rsid w:val="00F102A5"/>
    <w:rsid w:val="00F119EF"/>
    <w:rsid w:val="00F12719"/>
    <w:rsid w:val="00F1362C"/>
    <w:rsid w:val="00F143F5"/>
    <w:rsid w:val="00F14950"/>
    <w:rsid w:val="00F14B96"/>
    <w:rsid w:val="00F16023"/>
    <w:rsid w:val="00F17DA9"/>
    <w:rsid w:val="00F20E0C"/>
    <w:rsid w:val="00F20FB7"/>
    <w:rsid w:val="00F214C0"/>
    <w:rsid w:val="00F21998"/>
    <w:rsid w:val="00F22B05"/>
    <w:rsid w:val="00F22F9E"/>
    <w:rsid w:val="00F230A9"/>
    <w:rsid w:val="00F230BD"/>
    <w:rsid w:val="00F254CA"/>
    <w:rsid w:val="00F2650B"/>
    <w:rsid w:val="00F26C58"/>
    <w:rsid w:val="00F276F1"/>
    <w:rsid w:val="00F31444"/>
    <w:rsid w:val="00F3397F"/>
    <w:rsid w:val="00F33B1A"/>
    <w:rsid w:val="00F357A9"/>
    <w:rsid w:val="00F368D6"/>
    <w:rsid w:val="00F37E22"/>
    <w:rsid w:val="00F43E19"/>
    <w:rsid w:val="00F44127"/>
    <w:rsid w:val="00F44F19"/>
    <w:rsid w:val="00F461F0"/>
    <w:rsid w:val="00F51ED4"/>
    <w:rsid w:val="00F55D16"/>
    <w:rsid w:val="00F56B6C"/>
    <w:rsid w:val="00F56C6E"/>
    <w:rsid w:val="00F605A3"/>
    <w:rsid w:val="00F616CF"/>
    <w:rsid w:val="00F6243E"/>
    <w:rsid w:val="00F626D6"/>
    <w:rsid w:val="00F64247"/>
    <w:rsid w:val="00F674F7"/>
    <w:rsid w:val="00F71A7B"/>
    <w:rsid w:val="00F71B78"/>
    <w:rsid w:val="00F74982"/>
    <w:rsid w:val="00F76908"/>
    <w:rsid w:val="00F80587"/>
    <w:rsid w:val="00F824F5"/>
    <w:rsid w:val="00F8488D"/>
    <w:rsid w:val="00F864D9"/>
    <w:rsid w:val="00F864EA"/>
    <w:rsid w:val="00F87669"/>
    <w:rsid w:val="00F87846"/>
    <w:rsid w:val="00F90905"/>
    <w:rsid w:val="00F93B03"/>
    <w:rsid w:val="00F94059"/>
    <w:rsid w:val="00F94D18"/>
    <w:rsid w:val="00F965FE"/>
    <w:rsid w:val="00F96646"/>
    <w:rsid w:val="00F968F1"/>
    <w:rsid w:val="00F96CA1"/>
    <w:rsid w:val="00F96DF8"/>
    <w:rsid w:val="00F97B7B"/>
    <w:rsid w:val="00FA06FA"/>
    <w:rsid w:val="00FA096C"/>
    <w:rsid w:val="00FA1F3D"/>
    <w:rsid w:val="00FA3FA5"/>
    <w:rsid w:val="00FA41FA"/>
    <w:rsid w:val="00FA53FA"/>
    <w:rsid w:val="00FA7CC5"/>
    <w:rsid w:val="00FB0A37"/>
    <w:rsid w:val="00FB0A6F"/>
    <w:rsid w:val="00FB11CB"/>
    <w:rsid w:val="00FB3135"/>
    <w:rsid w:val="00FB31D2"/>
    <w:rsid w:val="00FB5ABA"/>
    <w:rsid w:val="00FB738C"/>
    <w:rsid w:val="00FC139F"/>
    <w:rsid w:val="00FC29B9"/>
    <w:rsid w:val="00FC3401"/>
    <w:rsid w:val="00FC5128"/>
    <w:rsid w:val="00FC6B36"/>
    <w:rsid w:val="00FC6CD0"/>
    <w:rsid w:val="00FC6FD3"/>
    <w:rsid w:val="00FD0B0D"/>
    <w:rsid w:val="00FD15F6"/>
    <w:rsid w:val="00FD23EC"/>
    <w:rsid w:val="00FD26DF"/>
    <w:rsid w:val="00FD2A7B"/>
    <w:rsid w:val="00FD3809"/>
    <w:rsid w:val="00FD640D"/>
    <w:rsid w:val="00FD6968"/>
    <w:rsid w:val="00FD74D3"/>
    <w:rsid w:val="00FD764B"/>
    <w:rsid w:val="00FE16B1"/>
    <w:rsid w:val="00FE2721"/>
    <w:rsid w:val="00FE29E6"/>
    <w:rsid w:val="00FE36C5"/>
    <w:rsid w:val="00FE7149"/>
    <w:rsid w:val="00FE75FC"/>
    <w:rsid w:val="00FE7DD2"/>
    <w:rsid w:val="00FF16B7"/>
    <w:rsid w:val="00FF16CB"/>
    <w:rsid w:val="00FF23B2"/>
    <w:rsid w:val="00FF2A82"/>
    <w:rsid w:val="00FF2E47"/>
    <w:rsid w:val="00FF61FC"/>
    <w:rsid w:val="00FF6AB6"/>
    <w:rsid w:val="01109896"/>
    <w:rsid w:val="0115B4B1"/>
    <w:rsid w:val="01515666"/>
    <w:rsid w:val="0151926A"/>
    <w:rsid w:val="017DBA15"/>
    <w:rsid w:val="01A47357"/>
    <w:rsid w:val="01C00823"/>
    <w:rsid w:val="02261F55"/>
    <w:rsid w:val="02325E30"/>
    <w:rsid w:val="02338213"/>
    <w:rsid w:val="02404260"/>
    <w:rsid w:val="025137A3"/>
    <w:rsid w:val="0253CDAD"/>
    <w:rsid w:val="028EF88B"/>
    <w:rsid w:val="0372C205"/>
    <w:rsid w:val="038462C8"/>
    <w:rsid w:val="039915C2"/>
    <w:rsid w:val="03CC39A1"/>
    <w:rsid w:val="03D771D0"/>
    <w:rsid w:val="03FE9189"/>
    <w:rsid w:val="04052571"/>
    <w:rsid w:val="043BC437"/>
    <w:rsid w:val="044040B4"/>
    <w:rsid w:val="044F50EE"/>
    <w:rsid w:val="04503F64"/>
    <w:rsid w:val="045AA213"/>
    <w:rsid w:val="0476FB3B"/>
    <w:rsid w:val="04773E82"/>
    <w:rsid w:val="04BA191D"/>
    <w:rsid w:val="05616FF9"/>
    <w:rsid w:val="0575E263"/>
    <w:rsid w:val="05CCDC8D"/>
    <w:rsid w:val="05E5CE1A"/>
    <w:rsid w:val="06286B39"/>
    <w:rsid w:val="067F62CB"/>
    <w:rsid w:val="06AA43C3"/>
    <w:rsid w:val="06B13DD9"/>
    <w:rsid w:val="072D004C"/>
    <w:rsid w:val="077FC62C"/>
    <w:rsid w:val="07950140"/>
    <w:rsid w:val="07AFFDBE"/>
    <w:rsid w:val="082B33F2"/>
    <w:rsid w:val="082E028D"/>
    <w:rsid w:val="08364AF1"/>
    <w:rsid w:val="0836878B"/>
    <w:rsid w:val="084703C3"/>
    <w:rsid w:val="08A18A6B"/>
    <w:rsid w:val="09BA5E7F"/>
    <w:rsid w:val="09C2C3B3"/>
    <w:rsid w:val="0A24F624"/>
    <w:rsid w:val="0A91DD5E"/>
    <w:rsid w:val="0A9514AC"/>
    <w:rsid w:val="0A97D924"/>
    <w:rsid w:val="0AC299AD"/>
    <w:rsid w:val="0AC765BA"/>
    <w:rsid w:val="0AE062F2"/>
    <w:rsid w:val="0AEFFC4C"/>
    <w:rsid w:val="0B042A79"/>
    <w:rsid w:val="0B09B549"/>
    <w:rsid w:val="0B4D3B6F"/>
    <w:rsid w:val="0B67F79A"/>
    <w:rsid w:val="0C80977B"/>
    <w:rsid w:val="0C827B58"/>
    <w:rsid w:val="0CEDC2FD"/>
    <w:rsid w:val="0CF32BBA"/>
    <w:rsid w:val="0D7DF5D3"/>
    <w:rsid w:val="0D9DDC6B"/>
    <w:rsid w:val="0DAC8C45"/>
    <w:rsid w:val="0DCF4C73"/>
    <w:rsid w:val="0E1151E1"/>
    <w:rsid w:val="0E2BC98F"/>
    <w:rsid w:val="0E2FB056"/>
    <w:rsid w:val="0E82C588"/>
    <w:rsid w:val="0EB2ADC8"/>
    <w:rsid w:val="0EF0E621"/>
    <w:rsid w:val="0F4666C3"/>
    <w:rsid w:val="0F846E0F"/>
    <w:rsid w:val="0F8CE4FC"/>
    <w:rsid w:val="0FDEE521"/>
    <w:rsid w:val="101052E3"/>
    <w:rsid w:val="10482535"/>
    <w:rsid w:val="10AE22D7"/>
    <w:rsid w:val="10E13B48"/>
    <w:rsid w:val="1121AE85"/>
    <w:rsid w:val="1126AECB"/>
    <w:rsid w:val="1173DEFF"/>
    <w:rsid w:val="11A10B1C"/>
    <w:rsid w:val="11B757B9"/>
    <w:rsid w:val="11B7CB74"/>
    <w:rsid w:val="11BCC927"/>
    <w:rsid w:val="11F2B4EE"/>
    <w:rsid w:val="121BDF0D"/>
    <w:rsid w:val="12A9A045"/>
    <w:rsid w:val="12C27F2C"/>
    <w:rsid w:val="12C599E7"/>
    <w:rsid w:val="12CB61F7"/>
    <w:rsid w:val="12E59961"/>
    <w:rsid w:val="130DF09E"/>
    <w:rsid w:val="13575B01"/>
    <w:rsid w:val="136BA63E"/>
    <w:rsid w:val="13C43A40"/>
    <w:rsid w:val="13F0BD4E"/>
    <w:rsid w:val="1439EDF0"/>
    <w:rsid w:val="14A0AF56"/>
    <w:rsid w:val="14A40370"/>
    <w:rsid w:val="14ACE5FB"/>
    <w:rsid w:val="14B86C1B"/>
    <w:rsid w:val="1527F22F"/>
    <w:rsid w:val="15B76097"/>
    <w:rsid w:val="1621CD24"/>
    <w:rsid w:val="168C9C5E"/>
    <w:rsid w:val="16D2C3C2"/>
    <w:rsid w:val="16EE2140"/>
    <w:rsid w:val="1737B4E1"/>
    <w:rsid w:val="175704C7"/>
    <w:rsid w:val="1794590B"/>
    <w:rsid w:val="17DFB52F"/>
    <w:rsid w:val="17FD17A8"/>
    <w:rsid w:val="1835B7BF"/>
    <w:rsid w:val="1876EA2A"/>
    <w:rsid w:val="18DCB42B"/>
    <w:rsid w:val="1974DB65"/>
    <w:rsid w:val="19970FD3"/>
    <w:rsid w:val="1A00A95B"/>
    <w:rsid w:val="1A8CE2EB"/>
    <w:rsid w:val="1A9A2B36"/>
    <w:rsid w:val="1B38CB11"/>
    <w:rsid w:val="1B61BFA2"/>
    <w:rsid w:val="1B88A5F3"/>
    <w:rsid w:val="1B97298D"/>
    <w:rsid w:val="1BBFC1E9"/>
    <w:rsid w:val="1C095F63"/>
    <w:rsid w:val="1C2048B2"/>
    <w:rsid w:val="1CDE7B8C"/>
    <w:rsid w:val="1D49A715"/>
    <w:rsid w:val="1DE682CE"/>
    <w:rsid w:val="1E1ECAEB"/>
    <w:rsid w:val="1E93500D"/>
    <w:rsid w:val="1F4C4BD5"/>
    <w:rsid w:val="1F6FE2E1"/>
    <w:rsid w:val="1F7EF2A9"/>
    <w:rsid w:val="1F9CF8D0"/>
    <w:rsid w:val="1FA99C75"/>
    <w:rsid w:val="1FB3AAE0"/>
    <w:rsid w:val="1FD4C9DA"/>
    <w:rsid w:val="1FE428CE"/>
    <w:rsid w:val="1FFDBDEA"/>
    <w:rsid w:val="201B100F"/>
    <w:rsid w:val="2039254A"/>
    <w:rsid w:val="2044ED46"/>
    <w:rsid w:val="2125F3FF"/>
    <w:rsid w:val="218787DF"/>
    <w:rsid w:val="21E01F4C"/>
    <w:rsid w:val="221B385A"/>
    <w:rsid w:val="22524DFC"/>
    <w:rsid w:val="22543BC2"/>
    <w:rsid w:val="22B5E0C8"/>
    <w:rsid w:val="22D8985E"/>
    <w:rsid w:val="23807E8E"/>
    <w:rsid w:val="238D2797"/>
    <w:rsid w:val="23D786B1"/>
    <w:rsid w:val="24101A7A"/>
    <w:rsid w:val="2410DC0D"/>
    <w:rsid w:val="24155AA3"/>
    <w:rsid w:val="24CF4432"/>
    <w:rsid w:val="2523CB44"/>
    <w:rsid w:val="25306826"/>
    <w:rsid w:val="254EC968"/>
    <w:rsid w:val="255EA1B9"/>
    <w:rsid w:val="2568364A"/>
    <w:rsid w:val="257DC2C6"/>
    <w:rsid w:val="25879153"/>
    <w:rsid w:val="25B7EF80"/>
    <w:rsid w:val="25D7D7DA"/>
    <w:rsid w:val="26C54E65"/>
    <w:rsid w:val="2703161A"/>
    <w:rsid w:val="274D929D"/>
    <w:rsid w:val="27902BAC"/>
    <w:rsid w:val="27A724F0"/>
    <w:rsid w:val="28353C20"/>
    <w:rsid w:val="28903B5A"/>
    <w:rsid w:val="2959027E"/>
    <w:rsid w:val="29664364"/>
    <w:rsid w:val="296F3B61"/>
    <w:rsid w:val="29BF0566"/>
    <w:rsid w:val="2A83CE47"/>
    <w:rsid w:val="2AAB859A"/>
    <w:rsid w:val="2ABF2E07"/>
    <w:rsid w:val="2B189F1E"/>
    <w:rsid w:val="2B726816"/>
    <w:rsid w:val="2B7ED591"/>
    <w:rsid w:val="2C7777A7"/>
    <w:rsid w:val="2C974C8F"/>
    <w:rsid w:val="2CC4EE2E"/>
    <w:rsid w:val="2CF76C7E"/>
    <w:rsid w:val="2CF8B570"/>
    <w:rsid w:val="2D5CD046"/>
    <w:rsid w:val="2D768CB3"/>
    <w:rsid w:val="2D8C269D"/>
    <w:rsid w:val="2E444E37"/>
    <w:rsid w:val="2E45B069"/>
    <w:rsid w:val="2E9FC16A"/>
    <w:rsid w:val="2ECA74BD"/>
    <w:rsid w:val="2EFE1206"/>
    <w:rsid w:val="2F27F8BD"/>
    <w:rsid w:val="2FC4233D"/>
    <w:rsid w:val="308FAC20"/>
    <w:rsid w:val="30BF2FF9"/>
    <w:rsid w:val="30D5B701"/>
    <w:rsid w:val="3139DA8B"/>
    <w:rsid w:val="3141626F"/>
    <w:rsid w:val="314C53D2"/>
    <w:rsid w:val="316FFE46"/>
    <w:rsid w:val="317AD5F1"/>
    <w:rsid w:val="31959BF7"/>
    <w:rsid w:val="31A56CF1"/>
    <w:rsid w:val="31CD8907"/>
    <w:rsid w:val="322FD1D1"/>
    <w:rsid w:val="32A251A5"/>
    <w:rsid w:val="32D332F3"/>
    <w:rsid w:val="336EF53D"/>
    <w:rsid w:val="33AF3523"/>
    <w:rsid w:val="33EAA12C"/>
    <w:rsid w:val="345CC08E"/>
    <w:rsid w:val="34E0D344"/>
    <w:rsid w:val="35462196"/>
    <w:rsid w:val="355523D5"/>
    <w:rsid w:val="357F9518"/>
    <w:rsid w:val="359006A1"/>
    <w:rsid w:val="35B80BF5"/>
    <w:rsid w:val="3619F47F"/>
    <w:rsid w:val="3644DBCD"/>
    <w:rsid w:val="36F35F9F"/>
    <w:rsid w:val="374070F8"/>
    <w:rsid w:val="376D186E"/>
    <w:rsid w:val="3831E60E"/>
    <w:rsid w:val="38455D54"/>
    <w:rsid w:val="38549490"/>
    <w:rsid w:val="385B107A"/>
    <w:rsid w:val="3874A31E"/>
    <w:rsid w:val="389482C3"/>
    <w:rsid w:val="38DEA3B6"/>
    <w:rsid w:val="39067734"/>
    <w:rsid w:val="390CD028"/>
    <w:rsid w:val="39258D08"/>
    <w:rsid w:val="394B4319"/>
    <w:rsid w:val="39E8CC7F"/>
    <w:rsid w:val="3A15CA01"/>
    <w:rsid w:val="3A1B0077"/>
    <w:rsid w:val="3A31122E"/>
    <w:rsid w:val="3A425828"/>
    <w:rsid w:val="3A75B373"/>
    <w:rsid w:val="3BAA947E"/>
    <w:rsid w:val="3BEB1770"/>
    <w:rsid w:val="3C06D009"/>
    <w:rsid w:val="3C3E4AC7"/>
    <w:rsid w:val="3C3FE870"/>
    <w:rsid w:val="3C4A00D0"/>
    <w:rsid w:val="3C4E8BF7"/>
    <w:rsid w:val="3C644D40"/>
    <w:rsid w:val="3C77958A"/>
    <w:rsid w:val="3CCF8DB8"/>
    <w:rsid w:val="3D8169FB"/>
    <w:rsid w:val="3E181F34"/>
    <w:rsid w:val="3E52FD8E"/>
    <w:rsid w:val="3FD90C1A"/>
    <w:rsid w:val="40006C30"/>
    <w:rsid w:val="4062F9F8"/>
    <w:rsid w:val="40966AED"/>
    <w:rsid w:val="4109438E"/>
    <w:rsid w:val="415B8133"/>
    <w:rsid w:val="41BEC186"/>
    <w:rsid w:val="429FD01A"/>
    <w:rsid w:val="42CF6B60"/>
    <w:rsid w:val="42DC4B33"/>
    <w:rsid w:val="4310BFB0"/>
    <w:rsid w:val="4341698A"/>
    <w:rsid w:val="43551678"/>
    <w:rsid w:val="4368A590"/>
    <w:rsid w:val="4395B844"/>
    <w:rsid w:val="43969F31"/>
    <w:rsid w:val="439F62DF"/>
    <w:rsid w:val="43A2D98E"/>
    <w:rsid w:val="445E60C1"/>
    <w:rsid w:val="44C77BF0"/>
    <w:rsid w:val="44FA633A"/>
    <w:rsid w:val="455D8C2C"/>
    <w:rsid w:val="457B0E09"/>
    <w:rsid w:val="45D7DEEC"/>
    <w:rsid w:val="46686667"/>
    <w:rsid w:val="469E2D5C"/>
    <w:rsid w:val="46B5BFAF"/>
    <w:rsid w:val="47E2AACE"/>
    <w:rsid w:val="48556B07"/>
    <w:rsid w:val="487408C0"/>
    <w:rsid w:val="488B2F4E"/>
    <w:rsid w:val="491695FF"/>
    <w:rsid w:val="493B3509"/>
    <w:rsid w:val="4965B43D"/>
    <w:rsid w:val="4A0F58B2"/>
    <w:rsid w:val="4A1CB31E"/>
    <w:rsid w:val="4A362F87"/>
    <w:rsid w:val="4A42EB19"/>
    <w:rsid w:val="4A7F8901"/>
    <w:rsid w:val="4AEB8FFF"/>
    <w:rsid w:val="4B65A3CC"/>
    <w:rsid w:val="4BDDE436"/>
    <w:rsid w:val="4C1FCEF3"/>
    <w:rsid w:val="4C241710"/>
    <w:rsid w:val="4CCB5C90"/>
    <w:rsid w:val="4D1A73CB"/>
    <w:rsid w:val="4D8EC6CC"/>
    <w:rsid w:val="4DAA4BE4"/>
    <w:rsid w:val="4DB7060B"/>
    <w:rsid w:val="4E435F99"/>
    <w:rsid w:val="4E55AF75"/>
    <w:rsid w:val="4EB119B3"/>
    <w:rsid w:val="4EC465ED"/>
    <w:rsid w:val="4EDFDD9D"/>
    <w:rsid w:val="4F03DD53"/>
    <w:rsid w:val="4F0EE87C"/>
    <w:rsid w:val="4F6F8CF7"/>
    <w:rsid w:val="4F78B3E3"/>
    <w:rsid w:val="4FA37B5A"/>
    <w:rsid w:val="4FDF88A4"/>
    <w:rsid w:val="50153E09"/>
    <w:rsid w:val="50706A1C"/>
    <w:rsid w:val="512581D4"/>
    <w:rsid w:val="51D41B07"/>
    <w:rsid w:val="51DD0823"/>
    <w:rsid w:val="5220DEBD"/>
    <w:rsid w:val="528CEBF0"/>
    <w:rsid w:val="52A66FA2"/>
    <w:rsid w:val="52E06C68"/>
    <w:rsid w:val="52E29CD7"/>
    <w:rsid w:val="52F68432"/>
    <w:rsid w:val="531E4291"/>
    <w:rsid w:val="53BEC007"/>
    <w:rsid w:val="53C49381"/>
    <w:rsid w:val="53E22F09"/>
    <w:rsid w:val="541A6904"/>
    <w:rsid w:val="5488881E"/>
    <w:rsid w:val="54D48F77"/>
    <w:rsid w:val="54E01B37"/>
    <w:rsid w:val="55486186"/>
    <w:rsid w:val="5589FDF0"/>
    <w:rsid w:val="55C27553"/>
    <w:rsid w:val="55CC96FF"/>
    <w:rsid w:val="55CE04BD"/>
    <w:rsid w:val="5631A6B7"/>
    <w:rsid w:val="566C5AB3"/>
    <w:rsid w:val="56BD09F2"/>
    <w:rsid w:val="56CA3FB6"/>
    <w:rsid w:val="5729A02C"/>
    <w:rsid w:val="577624BD"/>
    <w:rsid w:val="57C24267"/>
    <w:rsid w:val="581CEACE"/>
    <w:rsid w:val="585AF151"/>
    <w:rsid w:val="58A25032"/>
    <w:rsid w:val="58B74A35"/>
    <w:rsid w:val="58F992C1"/>
    <w:rsid w:val="58FCAC2A"/>
    <w:rsid w:val="599247A1"/>
    <w:rsid w:val="59B0022C"/>
    <w:rsid w:val="59BA8BA9"/>
    <w:rsid w:val="59D01822"/>
    <w:rsid w:val="59FE4996"/>
    <w:rsid w:val="5A0E23A7"/>
    <w:rsid w:val="5A64B7A3"/>
    <w:rsid w:val="5A9114B8"/>
    <w:rsid w:val="5AC86457"/>
    <w:rsid w:val="5B3A773E"/>
    <w:rsid w:val="5B84D365"/>
    <w:rsid w:val="5CAA4E58"/>
    <w:rsid w:val="5CC81B3A"/>
    <w:rsid w:val="5CC9858D"/>
    <w:rsid w:val="5CE2C4C5"/>
    <w:rsid w:val="5D1E2145"/>
    <w:rsid w:val="5D2DB974"/>
    <w:rsid w:val="5DA7DEC9"/>
    <w:rsid w:val="5E68EB62"/>
    <w:rsid w:val="5E8D8E13"/>
    <w:rsid w:val="5E9BE8C4"/>
    <w:rsid w:val="5F55913D"/>
    <w:rsid w:val="5F5DA3F9"/>
    <w:rsid w:val="5F9E1C80"/>
    <w:rsid w:val="5FC8BBA5"/>
    <w:rsid w:val="5FCD7449"/>
    <w:rsid w:val="6005A473"/>
    <w:rsid w:val="60131584"/>
    <w:rsid w:val="603BFAF0"/>
    <w:rsid w:val="605E5293"/>
    <w:rsid w:val="60760F03"/>
    <w:rsid w:val="6105BCFB"/>
    <w:rsid w:val="611678E0"/>
    <w:rsid w:val="61C35F99"/>
    <w:rsid w:val="61CEAA1E"/>
    <w:rsid w:val="62D1D907"/>
    <w:rsid w:val="63158694"/>
    <w:rsid w:val="6397EC8E"/>
    <w:rsid w:val="63BAFA3A"/>
    <w:rsid w:val="642A06BE"/>
    <w:rsid w:val="64529EF3"/>
    <w:rsid w:val="64C2C9F0"/>
    <w:rsid w:val="64E3D476"/>
    <w:rsid w:val="65075670"/>
    <w:rsid w:val="6534024F"/>
    <w:rsid w:val="6609F6CF"/>
    <w:rsid w:val="661355C4"/>
    <w:rsid w:val="663AB258"/>
    <w:rsid w:val="66A7C3F7"/>
    <w:rsid w:val="66BCE42F"/>
    <w:rsid w:val="66E81DC0"/>
    <w:rsid w:val="67958878"/>
    <w:rsid w:val="68297C59"/>
    <w:rsid w:val="686ABB06"/>
    <w:rsid w:val="687369DA"/>
    <w:rsid w:val="6889EB36"/>
    <w:rsid w:val="68F9C740"/>
    <w:rsid w:val="6909FA51"/>
    <w:rsid w:val="69E9D232"/>
    <w:rsid w:val="6A548F26"/>
    <w:rsid w:val="6AA2BBF4"/>
    <w:rsid w:val="6AE17C06"/>
    <w:rsid w:val="6B16B2B5"/>
    <w:rsid w:val="6B538036"/>
    <w:rsid w:val="6B7D4FA7"/>
    <w:rsid w:val="6BCB3623"/>
    <w:rsid w:val="6C60F1DC"/>
    <w:rsid w:val="6D01929A"/>
    <w:rsid w:val="6D25B0C5"/>
    <w:rsid w:val="6D50D37F"/>
    <w:rsid w:val="6DB5E337"/>
    <w:rsid w:val="6DE939AD"/>
    <w:rsid w:val="6E56A5A4"/>
    <w:rsid w:val="6E5D4CC7"/>
    <w:rsid w:val="6E6BB9F2"/>
    <w:rsid w:val="6EA0250D"/>
    <w:rsid w:val="6EC65A9C"/>
    <w:rsid w:val="6F450BC2"/>
    <w:rsid w:val="6F7A77A7"/>
    <w:rsid w:val="6F8A6758"/>
    <w:rsid w:val="6F8CB2D8"/>
    <w:rsid w:val="6FB02914"/>
    <w:rsid w:val="702792E3"/>
    <w:rsid w:val="703D572F"/>
    <w:rsid w:val="710C77E4"/>
    <w:rsid w:val="71142887"/>
    <w:rsid w:val="7133BB2C"/>
    <w:rsid w:val="714C772B"/>
    <w:rsid w:val="7168C43F"/>
    <w:rsid w:val="71A4C95E"/>
    <w:rsid w:val="7213A11A"/>
    <w:rsid w:val="72777B2E"/>
    <w:rsid w:val="727D11C6"/>
    <w:rsid w:val="732F04E3"/>
    <w:rsid w:val="73C272E3"/>
    <w:rsid w:val="744611DF"/>
    <w:rsid w:val="747A54F3"/>
    <w:rsid w:val="74DA17DD"/>
    <w:rsid w:val="753F6683"/>
    <w:rsid w:val="758AC80F"/>
    <w:rsid w:val="75A06922"/>
    <w:rsid w:val="75DF1330"/>
    <w:rsid w:val="76751DF5"/>
    <w:rsid w:val="77096050"/>
    <w:rsid w:val="7723C2BA"/>
    <w:rsid w:val="77B18594"/>
    <w:rsid w:val="78024335"/>
    <w:rsid w:val="781E9650"/>
    <w:rsid w:val="78311F8C"/>
    <w:rsid w:val="78A167F9"/>
    <w:rsid w:val="78B1771D"/>
    <w:rsid w:val="78C13402"/>
    <w:rsid w:val="794CD978"/>
    <w:rsid w:val="796A468A"/>
    <w:rsid w:val="79E2D7B4"/>
    <w:rsid w:val="7A7632D6"/>
    <w:rsid w:val="7A76BF1D"/>
    <w:rsid w:val="7B1A8E76"/>
    <w:rsid w:val="7B627F47"/>
    <w:rsid w:val="7B654DE2"/>
    <w:rsid w:val="7B96B380"/>
    <w:rsid w:val="7C85F23C"/>
    <w:rsid w:val="7C9F4AD8"/>
    <w:rsid w:val="7C9FF434"/>
    <w:rsid w:val="7CC6207B"/>
    <w:rsid w:val="7DAE162A"/>
    <w:rsid w:val="7E391CAA"/>
    <w:rsid w:val="7EB04E64"/>
    <w:rsid w:val="7EE101E1"/>
    <w:rsid w:val="7EEF22DF"/>
    <w:rsid w:val="7F84962C"/>
    <w:rsid w:val="7FA8CA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89C8F8"/>
  <w15:chartTrackingRefBased/>
  <w15:docId w15:val="{C3BF047C-E219-4F6F-8DFF-DE88B9BBD0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="SimSun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612A"/>
    <w:rPr>
      <w:rFonts w:ascii="Times New Roman" w:hAnsi="Times New Roman"/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3B659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Heading1"/>
    <w:next w:val="Normal"/>
    <w:link w:val="Heading2Char"/>
    <w:qFormat/>
    <w:rsid w:val="003B659E"/>
    <w:pPr>
      <w:spacing w:before="180" w:after="180" w:line="240" w:lineRule="auto"/>
      <w:outlineLvl w:val="1"/>
    </w:pPr>
    <w:rPr>
      <w:rFonts w:ascii="Arial" w:eastAsia="Times New Roman" w:hAnsi="Arial" w:cs="Times New Roman"/>
      <w:color w:val="auto"/>
      <w:szCs w:val="20"/>
      <w:lang w:val="en-GB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B659E"/>
    <w:rPr>
      <w:rFonts w:ascii="Arial" w:eastAsia="Times New Roman" w:hAnsi="Arial" w:cs="Times New Roman"/>
      <w:sz w:val="32"/>
      <w:szCs w:val="20"/>
      <w:lang w:val="en-GB"/>
    </w:rPr>
  </w:style>
  <w:style w:type="character" w:customStyle="1" w:styleId="Heading1Char">
    <w:name w:val="Heading 1 Char"/>
    <w:basedOn w:val="DefaultParagraphFont"/>
    <w:link w:val="Heading1"/>
    <w:uiPriority w:val="9"/>
    <w:rsid w:val="003B65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08612A"/>
    <w:pPr>
      <w:spacing w:after="200" w:line="240" w:lineRule="auto"/>
      <w:jc w:val="center"/>
    </w:pPr>
    <w:rPr>
      <w:rFonts w:ascii="Arial" w:hAnsi="Arial"/>
      <w:i/>
      <w:iCs/>
      <w:sz w:val="18"/>
      <w:szCs w:val="18"/>
    </w:rPr>
  </w:style>
  <w:style w:type="paragraph" w:styleId="ListParagraph">
    <w:name w:val="List Paragraph"/>
    <w:aliases w:val="- Bullets,列出段落,Lista1,?? ??,?????,????,목록 단락,リスト段落,中等深浅网格 1 - 着色 21,列表段落,¥¡¡¡¡ì¬º¥¹¥È¶ÎÂä,ÁÐ³ö¶ÎÂä,¥ê¥¹¥È¶ÎÂä,列表段落1,—ño’i—Ž,1st level - Bullet List Paragraph,Lettre d'introduction,Paragrafo elenco,Normal bullet 2,Bullet list,列出段落1,列表段落11"/>
    <w:basedOn w:val="Normal"/>
    <w:link w:val="ListParagraphChar"/>
    <w:uiPriority w:val="34"/>
    <w:qFormat/>
    <w:rsid w:val="002C2D19"/>
    <w:pPr>
      <w:ind w:left="720"/>
      <w:contextualSpacing/>
    </w:pPr>
  </w:style>
  <w:style w:type="paragraph" w:customStyle="1" w:styleId="RAN4H2">
    <w:name w:val="RAN4 H2"/>
    <w:basedOn w:val="Heading2"/>
    <w:next w:val="Normal"/>
    <w:link w:val="RAN4H2Char"/>
    <w:qFormat/>
    <w:rsid w:val="00A37002"/>
    <w:pPr>
      <w:numPr>
        <w:ilvl w:val="1"/>
        <w:numId w:val="5"/>
      </w:numPr>
    </w:pPr>
    <w:rPr>
      <w:lang w:val="en-US"/>
    </w:rPr>
  </w:style>
  <w:style w:type="paragraph" w:customStyle="1" w:styleId="RAN4H1">
    <w:name w:val="RAN4 H1"/>
    <w:basedOn w:val="Normal"/>
    <w:next w:val="Normal"/>
    <w:link w:val="RAN4H1Char"/>
    <w:qFormat/>
    <w:rsid w:val="00AE56B1"/>
    <w:pPr>
      <w:keepNext/>
      <w:keepLines/>
      <w:numPr>
        <w:numId w:val="5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hAnsi="Arial" w:cs="Times New Roman"/>
      <w:sz w:val="36"/>
      <w:szCs w:val="20"/>
      <w:lang w:val="en-GB"/>
    </w:rPr>
  </w:style>
  <w:style w:type="character" w:customStyle="1" w:styleId="RAN4H2Char">
    <w:name w:val="RAN4 H2 Char"/>
    <w:basedOn w:val="Heading2Char"/>
    <w:link w:val="RAN4H2"/>
    <w:rsid w:val="00A37002"/>
    <w:rPr>
      <w:rFonts w:ascii="Arial" w:eastAsia="Times New Roman" w:hAnsi="Arial" w:cs="Times New Roman"/>
      <w:sz w:val="32"/>
      <w:szCs w:val="20"/>
      <w:lang w:val="en-GB"/>
    </w:rPr>
  </w:style>
  <w:style w:type="paragraph" w:customStyle="1" w:styleId="RAN4Observation">
    <w:name w:val="RAN4 Observation"/>
    <w:basedOn w:val="ListParagraph"/>
    <w:next w:val="Normal"/>
    <w:link w:val="RAN4ObservationChar"/>
    <w:rsid w:val="0008612A"/>
    <w:pPr>
      <w:numPr>
        <w:numId w:val="3"/>
      </w:numPr>
    </w:pPr>
    <w:rPr>
      <w:rFonts w:eastAsia="Calibri" w:cs="Times New Roman"/>
      <w:szCs w:val="20"/>
      <w:lang w:val="en-GB"/>
    </w:rPr>
  </w:style>
  <w:style w:type="character" w:customStyle="1" w:styleId="RAN4H1Char">
    <w:name w:val="RAN4 H1 Char"/>
    <w:basedOn w:val="DefaultParagraphFont"/>
    <w:link w:val="RAN4H1"/>
    <w:rsid w:val="00AE56B1"/>
    <w:rPr>
      <w:rFonts w:ascii="Arial" w:eastAsia="SimSun" w:hAnsi="Arial" w:cs="Times New Roman"/>
      <w:sz w:val="36"/>
      <w:szCs w:val="20"/>
      <w:lang w:val="en-GB"/>
    </w:rPr>
  </w:style>
  <w:style w:type="paragraph" w:customStyle="1" w:styleId="RAN4Proposal0">
    <w:name w:val="RAN4 Proposal"/>
    <w:basedOn w:val="ListParagraph"/>
    <w:next w:val="Normal"/>
    <w:link w:val="RAN4ProposalChar"/>
    <w:rsid w:val="0008612A"/>
    <w:pPr>
      <w:numPr>
        <w:numId w:val="2"/>
      </w:numPr>
      <w:ind w:left="0" w:firstLine="0"/>
    </w:pPr>
    <w:rPr>
      <w:rFonts w:eastAsia="Calibri" w:cs="Times New Roman"/>
      <w:b/>
      <w:szCs w:val="20"/>
      <w:lang w:val="en-GB"/>
    </w:rPr>
  </w:style>
  <w:style w:type="character" w:customStyle="1" w:styleId="ListParagraphChar">
    <w:name w:val="List Paragraph Char"/>
    <w:aliases w:val="- Bullets Char,列出段落 Char,Lista1 Char,?? ?? Char,????? Char,???? Char,목록 단락 Char,リスト段落 Char,中等深浅网格 1 - 着色 21 Char,列表段落 Char,¥¡¡¡¡ì¬º¥¹¥È¶ÎÂä Char,ÁÐ³ö¶ÎÂä Char,¥ê¥¹¥È¶ÎÂä Char,列表段落1 Char,—ño’i—Ž Char,Lettre d'introduction Char"/>
    <w:basedOn w:val="DefaultParagraphFont"/>
    <w:link w:val="ListParagraph"/>
    <w:uiPriority w:val="34"/>
    <w:qFormat/>
    <w:rsid w:val="0008612A"/>
  </w:style>
  <w:style w:type="character" w:customStyle="1" w:styleId="RAN4ObservationChar">
    <w:name w:val="RAN4 Observation Char"/>
    <w:basedOn w:val="ListParagraphChar"/>
    <w:link w:val="RAN4Observation"/>
    <w:rsid w:val="0008612A"/>
    <w:rPr>
      <w:rFonts w:ascii="Times New Roman" w:eastAsia="Calibri" w:hAnsi="Times New Roman" w:cs="Times New Roman"/>
      <w:sz w:val="20"/>
      <w:szCs w:val="20"/>
      <w:lang w:val="en-GB"/>
    </w:rPr>
  </w:style>
  <w:style w:type="table" w:styleId="TableGrid">
    <w:name w:val="Table Grid"/>
    <w:basedOn w:val="TableNormal"/>
    <w:uiPriority w:val="39"/>
    <w:rsid w:val="0008612A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AN4ProposalChar">
    <w:name w:val="RAN4 Proposal Char"/>
    <w:basedOn w:val="ListParagraphChar"/>
    <w:link w:val="RAN4Proposal0"/>
    <w:rsid w:val="0008612A"/>
    <w:rPr>
      <w:rFonts w:ascii="Times New Roman" w:eastAsia="Calibri" w:hAnsi="Times New Roman" w:cs="Times New Roman"/>
      <w:b/>
      <w:sz w:val="20"/>
      <w:szCs w:val="20"/>
      <w:lang w:val="en-GB"/>
    </w:rPr>
  </w:style>
  <w:style w:type="paragraph" w:customStyle="1" w:styleId="RAN4proposal">
    <w:name w:val="RAN4 proposal"/>
    <w:basedOn w:val="Caption"/>
    <w:next w:val="Normal"/>
    <w:link w:val="RAN4proposalChar0"/>
    <w:qFormat/>
    <w:rsid w:val="000B0056"/>
    <w:pPr>
      <w:numPr>
        <w:numId w:val="4"/>
      </w:numPr>
      <w:jc w:val="left"/>
    </w:pPr>
    <w:rPr>
      <w:rFonts w:ascii="Times New Roman" w:hAnsi="Times New Roman"/>
      <w:b/>
      <w:i w:val="0"/>
      <w:sz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FC29B9"/>
    <w:pPr>
      <w:outlineLvl w:val="9"/>
    </w:pPr>
  </w:style>
  <w:style w:type="character" w:customStyle="1" w:styleId="CaptionChar">
    <w:name w:val="Caption Char"/>
    <w:basedOn w:val="DefaultParagraphFont"/>
    <w:link w:val="Caption"/>
    <w:uiPriority w:val="35"/>
    <w:rsid w:val="00FC29B9"/>
    <w:rPr>
      <w:rFonts w:ascii="Arial" w:hAnsi="Arial"/>
      <w:i/>
      <w:iCs/>
      <w:sz w:val="18"/>
      <w:szCs w:val="18"/>
    </w:rPr>
  </w:style>
  <w:style w:type="character" w:customStyle="1" w:styleId="RAN4proposalChar0">
    <w:name w:val="RAN4 proposal Char"/>
    <w:basedOn w:val="CaptionChar"/>
    <w:link w:val="RAN4proposal"/>
    <w:rsid w:val="000B0056"/>
    <w:rPr>
      <w:rFonts w:ascii="Times New Roman" w:hAnsi="Times New Roman"/>
      <w:b/>
      <w:i w:val="0"/>
      <w:iCs/>
      <w:sz w:val="20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FC29B9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C29B9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rsid w:val="00FC29B9"/>
    <w:rPr>
      <w:color w:val="0563C1" w:themeColor="hyperlink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2B4922"/>
    <w:pPr>
      <w:spacing w:after="0"/>
    </w:pPr>
  </w:style>
  <w:style w:type="paragraph" w:customStyle="1" w:styleId="RAN4observation0">
    <w:name w:val="RAN4 observation"/>
    <w:basedOn w:val="RAN4Observation"/>
    <w:next w:val="Normal"/>
    <w:link w:val="RAN4observationChar0"/>
    <w:qFormat/>
    <w:rsid w:val="005A4443"/>
    <w:pPr>
      <w:ind w:left="0" w:firstLine="0"/>
      <w:contextualSpacing w:val="0"/>
    </w:pPr>
  </w:style>
  <w:style w:type="character" w:customStyle="1" w:styleId="RAN4observationChar0">
    <w:name w:val="RAN4 observation Char"/>
    <w:basedOn w:val="RAN4ObservationChar"/>
    <w:link w:val="RAN4observation0"/>
    <w:rsid w:val="005A4443"/>
    <w:rPr>
      <w:rFonts w:ascii="Times New Roman" w:eastAsia="Calibri" w:hAnsi="Times New Roman" w:cs="Times New Roman"/>
      <w:sz w:val="20"/>
      <w:szCs w:val="20"/>
      <w:lang w:val="en-GB"/>
    </w:rPr>
  </w:style>
  <w:style w:type="paragraph" w:customStyle="1" w:styleId="RAN4H3">
    <w:name w:val="RAN4 H3"/>
    <w:basedOn w:val="Normal"/>
    <w:link w:val="RAN4H3Char"/>
    <w:qFormat/>
    <w:rsid w:val="00A37002"/>
    <w:pPr>
      <w:numPr>
        <w:ilvl w:val="2"/>
        <w:numId w:val="5"/>
      </w:numPr>
    </w:pPr>
    <w:rPr>
      <w:rFonts w:ascii="Arial" w:hAnsi="Arial" w:cs="Arial"/>
      <w:sz w:val="24"/>
    </w:rPr>
  </w:style>
  <w:style w:type="character" w:customStyle="1" w:styleId="RAN4H3Char">
    <w:name w:val="RAN4 H3 Char"/>
    <w:basedOn w:val="DefaultParagraphFont"/>
    <w:link w:val="RAN4H3"/>
    <w:rsid w:val="00A37002"/>
    <w:rPr>
      <w:rFonts w:ascii="Arial" w:hAnsi="Arial" w:cs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2787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7872"/>
    <w:rPr>
      <w:rFonts w:ascii="Segoe UI" w:hAnsi="Segoe UI" w:cs="Segoe UI"/>
      <w:sz w:val="18"/>
      <w:szCs w:val="18"/>
    </w:rPr>
  </w:style>
  <w:style w:type="paragraph" w:customStyle="1" w:styleId="TAL">
    <w:name w:val="TAL"/>
    <w:basedOn w:val="Normal"/>
    <w:link w:val="TALChar"/>
    <w:qFormat/>
    <w:rsid w:val="00CF09F4"/>
    <w:pPr>
      <w:keepNext/>
      <w:keepLines/>
      <w:spacing w:after="0" w:line="240" w:lineRule="auto"/>
    </w:pPr>
    <w:rPr>
      <w:rFonts w:ascii="Arial" w:eastAsia="Malgun Gothic" w:hAnsi="Arial" w:cs="Times New Roman"/>
      <w:sz w:val="18"/>
      <w:szCs w:val="20"/>
      <w:lang w:val="en-GB"/>
    </w:rPr>
  </w:style>
  <w:style w:type="paragraph" w:customStyle="1" w:styleId="TAH">
    <w:name w:val="TAH"/>
    <w:basedOn w:val="Normal"/>
    <w:link w:val="TAHCar"/>
    <w:qFormat/>
    <w:rsid w:val="00CF09F4"/>
    <w:pPr>
      <w:keepNext/>
      <w:keepLines/>
      <w:spacing w:after="0" w:line="240" w:lineRule="auto"/>
      <w:jc w:val="center"/>
    </w:pPr>
    <w:rPr>
      <w:rFonts w:ascii="Arial" w:eastAsia="Malgun Gothic" w:hAnsi="Arial" w:cs="Times New Roman"/>
      <w:b/>
      <w:sz w:val="18"/>
      <w:szCs w:val="20"/>
      <w:lang w:val="en-GB"/>
    </w:rPr>
  </w:style>
  <w:style w:type="character" w:customStyle="1" w:styleId="TAHCar">
    <w:name w:val="TAH Car"/>
    <w:link w:val="TAH"/>
    <w:qFormat/>
    <w:rsid w:val="00CF09F4"/>
    <w:rPr>
      <w:rFonts w:ascii="Arial" w:eastAsia="Malgun Gothic" w:hAnsi="Arial" w:cs="Times New Roman"/>
      <w:b/>
      <w:sz w:val="18"/>
      <w:szCs w:val="20"/>
      <w:lang w:val="en-GB"/>
    </w:rPr>
  </w:style>
  <w:style w:type="character" w:customStyle="1" w:styleId="TALChar">
    <w:name w:val="TAL Char"/>
    <w:link w:val="TAL"/>
    <w:qFormat/>
    <w:locked/>
    <w:rsid w:val="00CF09F4"/>
    <w:rPr>
      <w:rFonts w:ascii="Arial" w:eastAsia="Malgun Gothic" w:hAnsi="Arial" w:cs="Times New Roman"/>
      <w:sz w:val="18"/>
      <w:szCs w:val="20"/>
      <w:lang w:val="en-GB"/>
    </w:rPr>
  </w:style>
  <w:style w:type="paragraph" w:customStyle="1" w:styleId="TAC">
    <w:name w:val="TAC"/>
    <w:basedOn w:val="TAL"/>
    <w:link w:val="TACChar"/>
    <w:qFormat/>
    <w:rsid w:val="002B046E"/>
    <w:pPr>
      <w:jc w:val="center"/>
    </w:pPr>
    <w:rPr>
      <w:rFonts w:eastAsia="SimSun"/>
    </w:rPr>
  </w:style>
  <w:style w:type="character" w:customStyle="1" w:styleId="TACChar">
    <w:name w:val="TAC Char"/>
    <w:link w:val="TAC"/>
    <w:qFormat/>
    <w:rsid w:val="002B046E"/>
    <w:rPr>
      <w:rFonts w:ascii="Arial" w:eastAsia="SimSun" w:hAnsi="Arial" w:cs="Times New Roman"/>
      <w:sz w:val="18"/>
      <w:szCs w:val="20"/>
      <w:lang w:val="en-GB"/>
    </w:rPr>
  </w:style>
  <w:style w:type="paragraph" w:customStyle="1" w:styleId="TH">
    <w:name w:val="TH"/>
    <w:basedOn w:val="Normal"/>
    <w:link w:val="THChar"/>
    <w:qFormat/>
    <w:rsid w:val="002B046E"/>
    <w:pPr>
      <w:keepNext/>
      <w:keepLines/>
      <w:spacing w:before="60" w:after="180" w:line="240" w:lineRule="auto"/>
      <w:jc w:val="center"/>
    </w:pPr>
    <w:rPr>
      <w:rFonts w:ascii="Arial" w:hAnsi="Arial" w:cs="Times New Roman"/>
      <w:b/>
      <w:szCs w:val="20"/>
      <w:lang w:val="en-GB"/>
    </w:rPr>
  </w:style>
  <w:style w:type="character" w:customStyle="1" w:styleId="THChar">
    <w:name w:val="TH Char"/>
    <w:link w:val="TH"/>
    <w:qFormat/>
    <w:rsid w:val="002B046E"/>
    <w:rPr>
      <w:rFonts w:ascii="Arial" w:eastAsia="SimSun" w:hAnsi="Arial" w:cs="Times New Roman"/>
      <w:b/>
      <w:sz w:val="20"/>
      <w:szCs w:val="20"/>
      <w:lang w:val="en-GB"/>
    </w:rPr>
  </w:style>
  <w:style w:type="paragraph" w:customStyle="1" w:styleId="TAN">
    <w:name w:val="TAN"/>
    <w:basedOn w:val="TAL"/>
    <w:link w:val="TANChar"/>
    <w:qFormat/>
    <w:rsid w:val="002B046E"/>
    <w:pPr>
      <w:ind w:left="851" w:hanging="851"/>
    </w:pPr>
    <w:rPr>
      <w:rFonts w:eastAsia="SimSun"/>
    </w:rPr>
  </w:style>
  <w:style w:type="character" w:customStyle="1" w:styleId="TANChar">
    <w:name w:val="TAN Char"/>
    <w:link w:val="TAN"/>
    <w:rsid w:val="002B046E"/>
    <w:rPr>
      <w:rFonts w:ascii="Arial" w:eastAsia="SimSun" w:hAnsi="Arial" w:cs="Times New Roman"/>
      <w:sz w:val="18"/>
      <w:szCs w:val="20"/>
      <w:lang w:val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4A361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A3619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A3619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A361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A3619"/>
    <w:rPr>
      <w:rFonts w:ascii="Times New Roman" w:hAnsi="Times New Roman"/>
      <w:b/>
      <w:bCs/>
      <w:sz w:val="20"/>
      <w:szCs w:val="20"/>
    </w:rPr>
  </w:style>
  <w:style w:type="paragraph" w:customStyle="1" w:styleId="paragraph">
    <w:name w:val="paragraph"/>
    <w:basedOn w:val="Normal"/>
    <w:rsid w:val="005C7381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val="fi-FI" w:eastAsia="fi-FI"/>
    </w:rPr>
  </w:style>
  <w:style w:type="character" w:customStyle="1" w:styleId="normaltextrun">
    <w:name w:val="normaltextrun"/>
    <w:basedOn w:val="DefaultParagraphFont"/>
    <w:rsid w:val="005C7381"/>
  </w:style>
  <w:style w:type="character" w:customStyle="1" w:styleId="eop">
    <w:name w:val="eop"/>
    <w:basedOn w:val="DefaultParagraphFont"/>
    <w:rsid w:val="005C7381"/>
  </w:style>
  <w:style w:type="character" w:customStyle="1" w:styleId="spellingerror">
    <w:name w:val="spellingerror"/>
    <w:basedOn w:val="DefaultParagraphFont"/>
    <w:rsid w:val="005C7381"/>
  </w:style>
  <w:style w:type="paragraph" w:styleId="NormalWeb">
    <w:name w:val="Normal (Web)"/>
    <w:basedOn w:val="Normal"/>
    <w:uiPriority w:val="99"/>
    <w:unhideWhenUsed/>
    <w:rsid w:val="003A4237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val="fi-FI" w:eastAsia="fi-FI"/>
    </w:rPr>
  </w:style>
  <w:style w:type="character" w:customStyle="1" w:styleId="font231">
    <w:name w:val="font231"/>
    <w:basedOn w:val="DefaultParagraphFont"/>
    <w:rsid w:val="00866296"/>
    <w:rPr>
      <w:rFonts w:ascii="Symbol" w:hAnsi="Symbol" w:hint="default"/>
      <w:b w:val="0"/>
      <w:bCs w:val="0"/>
      <w:i w:val="0"/>
      <w:iCs w:val="0"/>
      <w:strike w:val="0"/>
      <w:dstrike w:val="0"/>
      <w:color w:val="124191"/>
      <w:sz w:val="18"/>
      <w:szCs w:val="18"/>
      <w:u w:val="none"/>
      <w:effect w:val="none"/>
    </w:rPr>
  </w:style>
  <w:style w:type="character" w:customStyle="1" w:styleId="font121">
    <w:name w:val="font121"/>
    <w:basedOn w:val="DefaultParagraphFont"/>
    <w:rsid w:val="00866296"/>
    <w:rPr>
      <w:rFonts w:ascii="Nokia Pure Text Light" w:hAnsi="Nokia Pure Text Light" w:cs="Nokia Pure Text Light" w:hint="default"/>
      <w:b w:val="0"/>
      <w:bCs w:val="0"/>
      <w:i w:val="0"/>
      <w:iCs w:val="0"/>
      <w:strike w:val="0"/>
      <w:dstrike w:val="0"/>
      <w:color w:val="124191"/>
      <w:sz w:val="18"/>
      <w:szCs w:val="18"/>
      <w:u w:val="none"/>
      <w:effect w:val="none"/>
    </w:rPr>
  </w:style>
  <w:style w:type="character" w:customStyle="1" w:styleId="font131">
    <w:name w:val="font131"/>
    <w:basedOn w:val="DefaultParagraphFont"/>
    <w:rsid w:val="00866296"/>
    <w:rPr>
      <w:rFonts w:ascii="Nokia Pure Text Light" w:hAnsi="Nokia Pure Text Light" w:cs="Nokia Pure Text Light" w:hint="default"/>
      <w:b w:val="0"/>
      <w:bCs w:val="0"/>
      <w:i w:val="0"/>
      <w:iCs w:val="0"/>
      <w:strike w:val="0"/>
      <w:dstrike w:val="0"/>
      <w:color w:val="124191"/>
      <w:sz w:val="18"/>
      <w:szCs w:val="18"/>
      <w:u w:val="none"/>
      <w:effect w:val="none"/>
    </w:rPr>
  </w:style>
  <w:style w:type="paragraph" w:styleId="Header">
    <w:name w:val="header"/>
    <w:basedOn w:val="Normal"/>
    <w:link w:val="HeaderChar"/>
    <w:uiPriority w:val="99"/>
    <w:semiHidden/>
    <w:unhideWhenUsed/>
    <w:rsid w:val="0070379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70379F"/>
    <w:rPr>
      <w:rFonts w:ascii="Times New Roman" w:hAnsi="Times New Roman"/>
      <w:sz w:val="20"/>
    </w:rPr>
  </w:style>
  <w:style w:type="paragraph" w:styleId="Footer">
    <w:name w:val="footer"/>
    <w:basedOn w:val="Normal"/>
    <w:link w:val="FooterChar"/>
    <w:uiPriority w:val="99"/>
    <w:semiHidden/>
    <w:unhideWhenUsed/>
    <w:rsid w:val="0070379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70379F"/>
    <w:rPr>
      <w:rFonts w:ascii="Times New Roman" w:hAnsi="Times New Roman"/>
      <w:sz w:val="20"/>
    </w:rPr>
  </w:style>
  <w:style w:type="character" w:styleId="UnresolvedMention">
    <w:name w:val="Unresolved Mention"/>
    <w:basedOn w:val="DefaultParagraphFont"/>
    <w:uiPriority w:val="99"/>
    <w:unhideWhenUsed/>
    <w:rsid w:val="00D2571F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D2571F"/>
    <w:rPr>
      <w:color w:val="2B579A"/>
      <w:shd w:val="clear" w:color="auto" w:fill="E1DFDD"/>
    </w:rPr>
  </w:style>
  <w:style w:type="character" w:customStyle="1" w:styleId="linebreakblob">
    <w:name w:val="linebreakblob"/>
    <w:basedOn w:val="DefaultParagraphFont"/>
    <w:rsid w:val="00FE7DD2"/>
  </w:style>
  <w:style w:type="paragraph" w:styleId="Revision">
    <w:name w:val="Revision"/>
    <w:hidden/>
    <w:uiPriority w:val="99"/>
    <w:semiHidden/>
    <w:rsid w:val="00751999"/>
    <w:pPr>
      <w:spacing w:after="0" w:line="240" w:lineRule="auto"/>
    </w:pPr>
    <w:rPr>
      <w:rFonts w:ascii="Times New Roman" w:hAnsi="Times New Roman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225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07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02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01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06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53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7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96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64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069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634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97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740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173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319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952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0668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7354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137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3139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654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686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48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9302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1787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5991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8456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451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396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0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7675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927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42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48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2985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3127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089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458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50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80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64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1265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1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0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2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8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00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971084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16168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5936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2056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7169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84978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6701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4845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517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224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88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695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608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4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068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808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2945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776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97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923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436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33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112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12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517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67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070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18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7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75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55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8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83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97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10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96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5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570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52776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18055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7137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3917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75218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504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93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45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52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243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1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07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70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81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561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83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409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1103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4000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66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721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6671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0492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00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67423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713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988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1526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9944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617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578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9834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7688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4450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4277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570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0847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984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4732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7805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7126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080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18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9567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6030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50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52659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9475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19182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684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26893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57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7837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7772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363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14997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166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9636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20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27064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8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760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70968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8994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6912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204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161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13214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986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33355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3276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1489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79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3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15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20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224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96611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9913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469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9085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3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943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971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80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3324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298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132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335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06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8754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9502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6465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71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141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1159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0579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046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36642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3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63780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5623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73457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230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18303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572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55311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1530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10644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426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5057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92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18728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7677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01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999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98433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55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31142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204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91740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536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6226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0370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233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420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87041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0665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8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057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35784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0629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726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2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74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4009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17996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70172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49620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864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38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885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7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17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9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6866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29438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6987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1216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3240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21135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11198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5561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63523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2462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3796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0992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453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16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5641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89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476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550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97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562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948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2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56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8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110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38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5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45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07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433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5650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37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09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067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9637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305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0826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8360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349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176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3536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955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2225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479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9237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727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65818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051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84822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554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86863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8850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39084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05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2918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5147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7462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287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1169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158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718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2482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415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16294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499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36890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6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5819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510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9241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8405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3708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479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23073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6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25046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068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37954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82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820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3826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66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17701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6844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42684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865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94258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2830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851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11751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8673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739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64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8581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077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465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094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75721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916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4549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226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30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421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39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3892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5502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9368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433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12675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963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956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6717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40343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95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52017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7817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6693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8496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70214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80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75262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972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21942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1163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45341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4727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48270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4803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57978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8276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4999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117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90668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0923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2417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71539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40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75034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9146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09811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9897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4636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3837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6802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765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6743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442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19461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7018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70194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25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1403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67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71518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2150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02710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82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591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4738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04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4959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5719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1517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085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59012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18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6488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214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09590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790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86016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7463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873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2886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148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1329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2699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0481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5685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0134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853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19447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9464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5539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9707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3925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008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9516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10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47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65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60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28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3580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8506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420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586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691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9736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40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692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239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267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9089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6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7139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11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297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8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9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88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47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1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079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063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0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82347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5371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90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273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3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664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568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199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733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942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0517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3026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0721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1099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523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0354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94023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536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14995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82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625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005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768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75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192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9413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7788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3877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631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3676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57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158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146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2025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25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9505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9910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27582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73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6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093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6286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624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9480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463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8531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942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1958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770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39960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9885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05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913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7659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13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8534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938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7143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38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28921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47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1151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9601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46071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070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5904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284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91898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82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034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5859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522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2578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46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613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6795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92153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8912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9898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6391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0844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0702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82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24139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359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18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5338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948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6784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4389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8382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845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6210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63356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043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71944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251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0417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7523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31580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61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1451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1558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3958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76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26083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8216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4845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5416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2977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96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1006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2234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138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8920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258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551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2291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589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46077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0685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6726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26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0459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117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336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006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37818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85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196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7386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753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63982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0653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75778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35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24650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154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1251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0831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8461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6513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4377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602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452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126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8182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42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8446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7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666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8628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047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43950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818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1954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333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0292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55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55234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739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113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3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5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110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09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76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479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012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6169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2968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29075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405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3318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774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6024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08325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258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225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2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6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345002">
          <w:marLeft w:val="171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226170">
          <w:marLeft w:val="27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442688">
          <w:marLeft w:val="99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861020">
          <w:marLeft w:val="27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267970">
          <w:marLeft w:val="99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113394">
          <w:marLeft w:val="27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91132">
          <w:marLeft w:val="171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920166">
          <w:marLeft w:val="171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751622">
          <w:marLeft w:val="171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774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429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66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42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78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6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7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508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336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154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2489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2554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1340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00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090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814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68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2905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608641">
          <w:marLeft w:val="188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525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0224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0560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166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1977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3757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076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02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55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theme" Target="theme/theme1.xm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10" Type="http://schemas.openxmlformats.org/officeDocument/2006/relationships/webSettings" Target="webSettings.xml"/><Relationship Id="rId19" Type="http://schemas.openxmlformats.org/officeDocument/2006/relationships/image" Target="media/image7.emf"/><Relationship Id="rId31" Type="http://schemas.openxmlformats.org/officeDocument/2006/relationships/image" Target="media/image19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8" Type="http://schemas.openxmlformats.org/officeDocument/2006/relationships/styles" Target="styles.xml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haredContentType xmlns="Microsoft.SharePoint.Taxonomy.ContentTypeSync" SourceId="34c87397-5fc1-491e-85e7-d6110dbe9cbd" ContentTypeId="0x0101" PreviousValue="false"/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 xmlns="3b34c8f0-1ef5-4d1e-bb66-517ce7fe7356" xsi:nil="true"/>
    <HideFromDelve xmlns="71c5aaf6-e6ce-465b-b873-5148d2a4c105">false</HideFromDelve>
    <Associated_x0020_Task xmlns="3b34c8f0-1ef5-4d1e-bb66-517ce7fe7356"/>
    <_dlc_DocId xmlns="71c5aaf6-e6ce-465b-b873-5148d2a4c105">5AIRPNAIUNRU-1328258698-4388</_dlc_DocId>
    <_dlc_DocIdUrl xmlns="71c5aaf6-e6ce-465b-b873-5148d2a4c105">
      <Url>https://nokia.sharepoint.com/sites/c5g/5gradio/_layouts/15/DocIdRedir.aspx?ID=5AIRPNAIUNRU-1328258698-4388</Url>
      <Description>5AIRPNAIUNRU-1328258698-4388</Description>
    </_dlc_DocIdUrl>
  </documentManagement>
</p:properti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0E5007003D3004E92B8EDD86D20E8CD" ma:contentTypeVersion="29" ma:contentTypeDescription="Create a new document." ma:contentTypeScope="" ma:versionID="9832116a38278d3212cd0c00ef512d66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0b6aed8e-0313-4d17-80ff-d0e5da4931c5" targetNamespace="http://schemas.microsoft.com/office/2006/metadata/properties" ma:root="true" ma:fieldsID="dfd6e8093643db0eface87a5eeff0d72" ns2:_="" ns3:_="" ns4:_="">
    <xsd:import namespace="71c5aaf6-e6ce-465b-b873-5148d2a4c105"/>
    <xsd:import namespace="3b34c8f0-1ef5-4d1e-bb66-517ce7fe7356"/>
    <xsd:import namespace="0b6aed8e-0313-4d17-80ff-d0e5da4931c5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3:Associated_x0020_Task" minOccurs="0"/>
                <xsd:element ref="ns4:MediaServiceMetadata" minOccurs="0"/>
                <xsd:element ref="ns4:MediaServiceFastMetadata" minOccurs="0"/>
                <xsd:element ref="ns3:SharedWithUsers" minOccurs="0"/>
                <xsd:element ref="ns3:SharedWithDetails" minOccurs="0"/>
                <xsd:element ref="ns4:MediaServiceAutoKeyPoints" minOccurs="0"/>
                <xsd:element ref="ns4:MediaServiceKeyPoints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3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6aed8e-0313-4d17-80ff-d0e5da4931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20" nillable="true" ma:displayName="Tags" ma:internalName="MediaServiceAutoTags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3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6A3CB7D-9702-48F3-9B74-89E8A59CCEDA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8793E401-349B-4FB3-81CE-EC5401B00A57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D70FC11-E4ED-4871-8694-3289B4A6932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0B45C2F-79CA-4290-A623-0DDA675976EE}">
  <ds:schemaRefs>
    <ds:schemaRef ds:uri="http://schemas.microsoft.com/office/2006/metadata/properties"/>
    <ds:schemaRef ds:uri="http://schemas.microsoft.com/office/infopath/2007/PartnerControls"/>
    <ds:schemaRef ds:uri="3b34c8f0-1ef5-4d1e-bb66-517ce7fe7356"/>
    <ds:schemaRef ds:uri="71c5aaf6-e6ce-465b-b873-5148d2a4c105"/>
  </ds:schemaRefs>
</ds:datastoreItem>
</file>

<file path=customXml/itemProps5.xml><?xml version="1.0" encoding="utf-8"?>
<ds:datastoreItem xmlns:ds="http://schemas.openxmlformats.org/officeDocument/2006/customXml" ds:itemID="{7438FB65-C57E-40FE-B48E-DB0D877BD27A}">
  <ds:schemaRefs>
    <ds:schemaRef ds:uri="http://schemas.microsoft.com/sharepoint/events"/>
  </ds:schemaRefs>
</ds:datastoreItem>
</file>

<file path=customXml/itemProps6.xml><?xml version="1.0" encoding="utf-8"?>
<ds:datastoreItem xmlns:ds="http://schemas.openxmlformats.org/officeDocument/2006/customXml" ds:itemID="{832ABEB8-0F7B-4960-B52C-4712B9B4989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0b6aed8e-0313-4d17-80ff-d0e5da4931c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291</TotalTime>
  <Pages>1</Pages>
  <Words>2259</Words>
  <Characters>12879</Characters>
  <Application>Microsoft Office Word</Application>
  <DocSecurity>4</DocSecurity>
  <Lines>107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Nokia</dc:creator>
  <cp:keywords/>
  <dc:description/>
  <cp:lastModifiedBy>Laselva, Daniela (Nokia - DK/Aalborg)</cp:lastModifiedBy>
  <cp:revision>118</cp:revision>
  <dcterms:created xsi:type="dcterms:W3CDTF">2021-05-11T11:47:00Z</dcterms:created>
  <dcterms:modified xsi:type="dcterms:W3CDTF">2021-05-12T00:34:00Z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0x01010000E5007003D3004E92B8EDD86D20E8CD</vt:lpwstr>
  </property>
  <property fmtid="{D5CDD505-2E9C-101B-9397-08002B2CF9AE}" pid="3" name="_dlc_DocIdItemGuid">
    <vt:lpwstr>682a1d17-8aa1-4d62-b974-1142c4fe817b</vt:lpwstr>
  </property>
</Properties>
</file>